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34" w:rsidRDefault="002F510C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633C34" w:rsidRDefault="00633C34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633C34" w:rsidRDefault="002F510C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sz w:val="28"/>
        </w:rPr>
        <w:t>Федеральный закон от 11 февраля 2026 г. № 20-ФЗ "О внесении изменения в статью 17.1 Федерального закона "О защите прав и законных интересов физических лиц при осуществлении деятельности по возврату просроченной</w:t>
      </w:r>
      <w:r>
        <w:rPr>
          <w:rFonts w:ascii="Times New Roman" w:hAnsi="Times New Roman"/>
          <w:b/>
          <w:sz w:val="28"/>
        </w:rPr>
        <w:t xml:space="preserve"> задолженности и о 3 внесении изменений в Федеральный закон "О </w:t>
      </w:r>
      <w:proofErr w:type="spellStart"/>
      <w:r>
        <w:rPr>
          <w:rFonts w:ascii="Times New Roman" w:hAnsi="Times New Roman"/>
          <w:b/>
          <w:sz w:val="28"/>
        </w:rPr>
        <w:t>микрофинансовой</w:t>
      </w:r>
      <w:proofErr w:type="spellEnd"/>
      <w:r>
        <w:rPr>
          <w:rFonts w:ascii="Times New Roman" w:hAnsi="Times New Roman"/>
          <w:b/>
          <w:sz w:val="28"/>
        </w:rPr>
        <w:t xml:space="preserve"> деятельности и </w:t>
      </w:r>
      <w:proofErr w:type="spellStart"/>
      <w:r>
        <w:rPr>
          <w:rFonts w:ascii="Times New Roman" w:hAnsi="Times New Roman"/>
          <w:b/>
          <w:sz w:val="28"/>
        </w:rPr>
        <w:t>микрофинансовых</w:t>
      </w:r>
      <w:proofErr w:type="spellEnd"/>
      <w:r>
        <w:rPr>
          <w:rFonts w:ascii="Times New Roman" w:hAnsi="Times New Roman"/>
          <w:b/>
          <w:sz w:val="28"/>
        </w:rPr>
        <w:t xml:space="preserve"> организациях"</w:t>
      </w:r>
    </w:p>
    <w:p w:rsidR="00633C34" w:rsidRDefault="002F510C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Банки и </w:t>
      </w:r>
      <w:proofErr w:type="spellStart"/>
      <w:r>
        <w:rPr>
          <w:rFonts w:ascii="Times New Roman" w:hAnsi="Times New Roman"/>
          <w:sz w:val="28"/>
        </w:rPr>
        <w:t>микрофинансовые</w:t>
      </w:r>
      <w:proofErr w:type="spellEnd"/>
      <w:r>
        <w:rPr>
          <w:rFonts w:ascii="Times New Roman" w:hAnsi="Times New Roman"/>
          <w:sz w:val="28"/>
        </w:rPr>
        <w:t xml:space="preserve"> организации будут </w:t>
      </w:r>
      <w:proofErr w:type="gramStart"/>
      <w:r>
        <w:rPr>
          <w:rFonts w:ascii="Times New Roman" w:hAnsi="Times New Roman"/>
          <w:sz w:val="28"/>
        </w:rPr>
        <w:t>отчитываться о взыскании</w:t>
      </w:r>
      <w:proofErr w:type="gramEnd"/>
      <w:r>
        <w:rPr>
          <w:rFonts w:ascii="Times New Roman" w:hAnsi="Times New Roman"/>
          <w:sz w:val="28"/>
        </w:rPr>
        <w:t xml:space="preserve"> долгов. В Закон о защите прав </w:t>
      </w:r>
      <w:proofErr w:type="spellStart"/>
      <w:r>
        <w:rPr>
          <w:rFonts w:ascii="Times New Roman" w:hAnsi="Times New Roman"/>
          <w:sz w:val="28"/>
        </w:rPr>
        <w:t>физлиц</w:t>
      </w:r>
      <w:proofErr w:type="spellEnd"/>
      <w:r>
        <w:rPr>
          <w:rFonts w:ascii="Times New Roman" w:hAnsi="Times New Roman"/>
          <w:sz w:val="28"/>
        </w:rPr>
        <w:t xml:space="preserve"> при осуществлении деятельнос</w:t>
      </w:r>
      <w:r>
        <w:rPr>
          <w:rFonts w:ascii="Times New Roman" w:hAnsi="Times New Roman"/>
          <w:sz w:val="28"/>
        </w:rPr>
        <w:t xml:space="preserve">ти по возврату просроченной задолженности внесены поправки, которыми для кредитной и </w:t>
      </w:r>
      <w:proofErr w:type="spellStart"/>
      <w:r>
        <w:rPr>
          <w:rFonts w:ascii="Times New Roman" w:hAnsi="Times New Roman"/>
          <w:sz w:val="28"/>
        </w:rPr>
        <w:t>микрофинансовой</w:t>
      </w:r>
      <w:proofErr w:type="spellEnd"/>
      <w:r>
        <w:rPr>
          <w:rFonts w:ascii="Times New Roman" w:hAnsi="Times New Roman"/>
          <w:sz w:val="28"/>
        </w:rPr>
        <w:t xml:space="preserve"> организаций установлена обязанность по представлению в ФССП отчета о деятельности по возврату просроченной задолженности. Порядок, форму, сроки и периодичн</w:t>
      </w:r>
      <w:r>
        <w:rPr>
          <w:rFonts w:ascii="Times New Roman" w:hAnsi="Times New Roman"/>
          <w:sz w:val="28"/>
        </w:rPr>
        <w:t>ость представления такого отчета определит Служба по согласованию с Банком России.</w:t>
      </w:r>
    </w:p>
    <w:p w:rsidR="00633C34" w:rsidRDefault="002F510C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 Закон вступает в силу с 1 сентября 2026 г. </w:t>
      </w:r>
    </w:p>
    <w:p w:rsidR="00633C34" w:rsidRDefault="00633C34">
      <w:pPr>
        <w:spacing w:after="0" w:line="240" w:lineRule="auto"/>
        <w:ind w:firstLine="540"/>
        <w:jc w:val="both"/>
        <w:rPr>
          <w:rFonts w:ascii="Times New Roman" w:hAnsi="Times New Roman"/>
          <w:b/>
          <w:color w:val="333333"/>
          <w:sz w:val="28"/>
        </w:rPr>
      </w:pPr>
    </w:p>
    <w:p w:rsidR="00633C34" w:rsidRDefault="00633C34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633C34" w:rsidSect="00633C34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10C" w:rsidRDefault="002F510C" w:rsidP="00633C34">
      <w:pPr>
        <w:spacing w:after="0" w:line="240" w:lineRule="auto"/>
      </w:pPr>
      <w:r>
        <w:separator/>
      </w:r>
    </w:p>
  </w:endnote>
  <w:endnote w:type="continuationSeparator" w:id="0">
    <w:p w:rsidR="002F510C" w:rsidRDefault="002F510C" w:rsidP="0063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633C34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633C34" w:rsidRDefault="002F510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633C34" w:rsidRDefault="002F510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633C34" w:rsidRDefault="00633C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10C" w:rsidRDefault="002F510C" w:rsidP="00633C34">
      <w:pPr>
        <w:spacing w:after="0" w:line="240" w:lineRule="auto"/>
      </w:pPr>
      <w:r>
        <w:separator/>
      </w:r>
    </w:p>
  </w:footnote>
  <w:footnote w:type="continuationSeparator" w:id="0">
    <w:p w:rsidR="002F510C" w:rsidRDefault="002F510C" w:rsidP="0063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C34" w:rsidRDefault="00633C34">
    <w:pPr>
      <w:pStyle w:val="a5"/>
      <w:jc w:val="center"/>
    </w:pPr>
    <w:r>
      <w:fldChar w:fldCharType="begin"/>
    </w:r>
    <w:r w:rsidR="002F510C">
      <w:instrText xml:space="preserve">PAGE </w:instrText>
    </w:r>
    <w:r>
      <w:fldChar w:fldCharType="separate"/>
    </w:r>
    <w:r w:rsidR="00D36B37">
      <w:rPr>
        <w:noProof/>
      </w:rPr>
      <w:t>13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C34"/>
    <w:rsid w:val="002F510C"/>
    <w:rsid w:val="00633C34"/>
    <w:rsid w:val="00D3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33C34"/>
  </w:style>
  <w:style w:type="paragraph" w:styleId="10">
    <w:name w:val="heading 1"/>
    <w:basedOn w:val="a"/>
    <w:next w:val="a"/>
    <w:link w:val="11"/>
    <w:uiPriority w:val="9"/>
    <w:qFormat/>
    <w:rsid w:val="00633C34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633C34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633C34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633C3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33C3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33C34"/>
  </w:style>
  <w:style w:type="paragraph" w:customStyle="1" w:styleId="12">
    <w:name w:val="Неразрешенное упоминание1"/>
    <w:basedOn w:val="13"/>
    <w:link w:val="14"/>
    <w:rsid w:val="00633C3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633C34"/>
    <w:rPr>
      <w:color w:val="605E5C"/>
      <w:shd w:val="clear" w:color="auto" w:fill="E1DFDD"/>
    </w:rPr>
  </w:style>
  <w:style w:type="paragraph" w:styleId="21">
    <w:name w:val="toc 2"/>
    <w:next w:val="a"/>
    <w:link w:val="22"/>
    <w:uiPriority w:val="39"/>
    <w:rsid w:val="00633C3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33C3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33C3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33C34"/>
    <w:rPr>
      <w:rFonts w:ascii="XO Thames" w:hAnsi="XO Thames"/>
      <w:sz w:val="28"/>
    </w:rPr>
  </w:style>
  <w:style w:type="paragraph" w:customStyle="1" w:styleId="feeds-pagenavigationicon">
    <w:name w:val="feeds-page__navigation_icon"/>
    <w:basedOn w:val="13"/>
    <w:link w:val="feeds-pagenavigationicon0"/>
    <w:rsid w:val="00633C34"/>
  </w:style>
  <w:style w:type="character" w:customStyle="1" w:styleId="feeds-pagenavigationicon0">
    <w:name w:val="feeds-page__navigation_icon"/>
    <w:basedOn w:val="a0"/>
    <w:link w:val="feeds-pagenavigationicon"/>
    <w:rsid w:val="00633C34"/>
  </w:style>
  <w:style w:type="paragraph" w:styleId="6">
    <w:name w:val="toc 6"/>
    <w:next w:val="a"/>
    <w:link w:val="60"/>
    <w:uiPriority w:val="39"/>
    <w:rsid w:val="00633C3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33C3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33C3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33C34"/>
    <w:rPr>
      <w:rFonts w:ascii="XO Thames" w:hAnsi="XO Thames"/>
      <w:sz w:val="28"/>
    </w:rPr>
  </w:style>
  <w:style w:type="paragraph" w:customStyle="1" w:styleId="Endnote">
    <w:name w:val="Endnote"/>
    <w:link w:val="Endnote0"/>
    <w:rsid w:val="00633C3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33C3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33C34"/>
    <w:rPr>
      <w:rFonts w:asciiTheme="majorHAnsi" w:hAnsiTheme="majorHAnsi"/>
      <w:color w:val="1F4D78" w:themeColor="accent1" w:themeShade="7F"/>
      <w:sz w:val="24"/>
    </w:rPr>
  </w:style>
  <w:style w:type="paragraph" w:styleId="a3">
    <w:name w:val="Normal (Web)"/>
    <w:basedOn w:val="a"/>
    <w:link w:val="a4"/>
    <w:rsid w:val="00633C3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633C34"/>
    <w:rPr>
      <w:rFonts w:ascii="Times New Roman" w:hAnsi="Times New Roman"/>
      <w:sz w:val="24"/>
    </w:rPr>
  </w:style>
  <w:style w:type="paragraph" w:styleId="a5">
    <w:name w:val="header"/>
    <w:basedOn w:val="a"/>
    <w:link w:val="a6"/>
    <w:rsid w:val="0063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633C34"/>
  </w:style>
  <w:style w:type="paragraph" w:styleId="31">
    <w:name w:val="toc 3"/>
    <w:next w:val="a"/>
    <w:link w:val="32"/>
    <w:uiPriority w:val="39"/>
    <w:rsid w:val="00633C3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33C34"/>
    <w:rPr>
      <w:rFonts w:ascii="XO Thames" w:hAnsi="XO Thames"/>
      <w:sz w:val="28"/>
    </w:rPr>
  </w:style>
  <w:style w:type="paragraph" w:styleId="a7">
    <w:name w:val="No Spacing"/>
    <w:link w:val="a8"/>
    <w:rsid w:val="00633C34"/>
    <w:pPr>
      <w:spacing w:after="0" w:line="240" w:lineRule="auto"/>
    </w:pPr>
  </w:style>
  <w:style w:type="character" w:customStyle="1" w:styleId="a8">
    <w:name w:val="Без интервала Знак"/>
    <w:link w:val="a7"/>
    <w:rsid w:val="00633C34"/>
  </w:style>
  <w:style w:type="character" w:customStyle="1" w:styleId="50">
    <w:name w:val="Заголовок 5 Знак"/>
    <w:link w:val="5"/>
    <w:rsid w:val="00633C34"/>
    <w:rPr>
      <w:rFonts w:ascii="XO Thames" w:hAnsi="XO Thames"/>
      <w:b/>
      <w:sz w:val="22"/>
    </w:rPr>
  </w:style>
  <w:style w:type="paragraph" w:customStyle="1" w:styleId="13">
    <w:name w:val="Основной шрифт абзаца1"/>
    <w:link w:val="a9"/>
    <w:rsid w:val="00633C34"/>
  </w:style>
  <w:style w:type="paragraph" w:styleId="a9">
    <w:name w:val="footer"/>
    <w:basedOn w:val="a"/>
    <w:link w:val="aa"/>
    <w:rsid w:val="0063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  <w:rsid w:val="00633C34"/>
  </w:style>
  <w:style w:type="character" w:customStyle="1" w:styleId="11">
    <w:name w:val="Заголовок 1 Знак"/>
    <w:basedOn w:val="1"/>
    <w:link w:val="10"/>
    <w:rsid w:val="00633C34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b"/>
    <w:rsid w:val="00633C34"/>
    <w:rPr>
      <w:color w:val="0563C1" w:themeColor="hyperlink"/>
      <w:u w:val="single"/>
    </w:rPr>
  </w:style>
  <w:style w:type="character" w:styleId="ab">
    <w:name w:val="Hyperlink"/>
    <w:basedOn w:val="a0"/>
    <w:link w:val="15"/>
    <w:rsid w:val="00633C34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33C3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33C34"/>
    <w:rPr>
      <w:rFonts w:ascii="XO Thames" w:hAnsi="XO Thames"/>
      <w:sz w:val="22"/>
    </w:rPr>
  </w:style>
  <w:style w:type="paragraph" w:styleId="ac">
    <w:name w:val="Balloon Text"/>
    <w:basedOn w:val="a"/>
    <w:link w:val="ad"/>
    <w:rsid w:val="00633C34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633C34"/>
    <w:rPr>
      <w:rFonts w:ascii="Tahoma" w:hAnsi="Tahoma"/>
      <w:sz w:val="16"/>
    </w:rPr>
  </w:style>
  <w:style w:type="paragraph" w:styleId="16">
    <w:name w:val="toc 1"/>
    <w:next w:val="a"/>
    <w:link w:val="17"/>
    <w:uiPriority w:val="39"/>
    <w:rsid w:val="00633C34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33C3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33C3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33C34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rsid w:val="00633C34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633C34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rsid w:val="00633C3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33C3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33C3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33C34"/>
    <w:rPr>
      <w:rFonts w:ascii="XO Thames" w:hAnsi="XO Thames"/>
      <w:sz w:val="28"/>
    </w:rPr>
  </w:style>
  <w:style w:type="paragraph" w:styleId="ae">
    <w:name w:val="Body Text"/>
    <w:basedOn w:val="a"/>
    <w:link w:val="af"/>
    <w:rsid w:val="00633C3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">
    <w:name w:val="Основной текст Знак"/>
    <w:basedOn w:val="1"/>
    <w:link w:val="ae"/>
    <w:rsid w:val="00633C34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633C3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33C34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633C34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633C34"/>
    <w:rPr>
      <w:rFonts w:ascii="XO Thames" w:hAnsi="XO Thames"/>
      <w:i/>
      <w:sz w:val="24"/>
    </w:rPr>
  </w:style>
  <w:style w:type="paragraph" w:styleId="af2">
    <w:name w:val="Title"/>
    <w:basedOn w:val="a"/>
    <w:next w:val="a"/>
    <w:link w:val="af3"/>
    <w:uiPriority w:val="10"/>
    <w:qFormat/>
    <w:rsid w:val="00633C34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f2"/>
    <w:rsid w:val="00633C34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633C34"/>
    <w:rPr>
      <w:rFonts w:ascii="XO Thames" w:hAnsi="XO Thames"/>
      <w:b/>
      <w:sz w:val="24"/>
    </w:rPr>
  </w:style>
  <w:style w:type="paragraph" w:customStyle="1" w:styleId="af4">
    <w:basedOn w:val="a"/>
    <w:next w:val="af2"/>
    <w:link w:val="af5"/>
    <w:semiHidden/>
    <w:unhideWhenUsed/>
    <w:rsid w:val="00633C34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f5">
    <w:basedOn w:val="1"/>
    <w:link w:val="af4"/>
    <w:semiHidden/>
    <w:unhideWhenUsed/>
    <w:rsid w:val="00633C34"/>
    <w:rPr>
      <w:rFonts w:ascii="Palatino Linotype" w:hAnsi="Palatino Linotype"/>
      <w:b/>
      <w:sz w:val="24"/>
    </w:rPr>
  </w:style>
  <w:style w:type="paragraph" w:customStyle="1" w:styleId="feeds-pagenavigationtooltip">
    <w:name w:val="feeds-page__navigation_tooltip"/>
    <w:basedOn w:val="13"/>
    <w:link w:val="feeds-pagenavigationtooltip0"/>
    <w:rsid w:val="00633C34"/>
  </w:style>
  <w:style w:type="character" w:customStyle="1" w:styleId="feeds-pagenavigationtooltip0">
    <w:name w:val="feeds-page__navigation_tooltip"/>
    <w:basedOn w:val="a0"/>
    <w:link w:val="feeds-pagenavigationtooltip"/>
    <w:rsid w:val="00633C34"/>
  </w:style>
  <w:style w:type="character" w:customStyle="1" w:styleId="20">
    <w:name w:val="Заголовок 2 Знак"/>
    <w:basedOn w:val="1"/>
    <w:link w:val="2"/>
    <w:rsid w:val="00633C34"/>
    <w:rPr>
      <w:rFonts w:asciiTheme="majorHAnsi" w:hAnsiTheme="majorHAnsi"/>
      <w:color w:val="2E74B5" w:themeColor="accent1" w:themeShade="BF"/>
      <w:sz w:val="26"/>
    </w:rPr>
  </w:style>
  <w:style w:type="table" w:styleId="af6">
    <w:name w:val="Table Grid"/>
    <w:basedOn w:val="a1"/>
    <w:rsid w:val="00633C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>Organization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2026-02-16T08:53:00Z</dcterms:created>
  <dcterms:modified xsi:type="dcterms:W3CDTF">2026-02-19T06:08:00Z</dcterms:modified>
</cp:coreProperties>
</file>