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EF" w:rsidRDefault="007C4A35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2109EF" w:rsidRDefault="002109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2109EF" w:rsidRDefault="002109EF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2109EF" w:rsidRDefault="007C4A35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sz w:val="28"/>
        </w:rPr>
        <w:t>Федеральный закон от 11 февраля 2026 г. № 21-ФЗ "О внесении изменения в статью 1 Федерального закона "Об общем числе мировых судей и количестве судебных участков в субъектах Российской Федерации"</w:t>
      </w:r>
      <w:r>
        <w:rPr>
          <w:rFonts w:ascii="Times New Roman" w:hAnsi="Times New Roman"/>
          <w:sz w:val="28"/>
        </w:rPr>
        <w:t xml:space="preserve"> </w:t>
      </w:r>
    </w:p>
    <w:p w:rsidR="002109EF" w:rsidRDefault="007C4A35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Ханты-Мансийском</w:t>
      </w:r>
      <w:proofErr w:type="gramEnd"/>
      <w:r>
        <w:rPr>
          <w:rFonts w:ascii="Times New Roman" w:hAnsi="Times New Roman"/>
          <w:sz w:val="28"/>
        </w:rPr>
        <w:t xml:space="preserve"> автономном округе появится еще 6 судебных участков. До 84 увеличено количество мировых судей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Ханты-Мансийском</w:t>
      </w:r>
      <w:proofErr w:type="gramEnd"/>
      <w:r>
        <w:rPr>
          <w:rFonts w:ascii="Times New Roman" w:hAnsi="Times New Roman"/>
          <w:sz w:val="28"/>
        </w:rPr>
        <w:t xml:space="preserve"> автономном округе - </w:t>
      </w:r>
      <w:proofErr w:type="spellStart"/>
      <w:r>
        <w:rPr>
          <w:rFonts w:ascii="Times New Roman" w:hAnsi="Times New Roman"/>
          <w:sz w:val="28"/>
        </w:rPr>
        <w:t>Югре</w:t>
      </w:r>
      <w:proofErr w:type="spellEnd"/>
      <w:r>
        <w:rPr>
          <w:rFonts w:ascii="Times New Roman" w:hAnsi="Times New Roman"/>
          <w:sz w:val="28"/>
        </w:rPr>
        <w:t>. Ранее в регионе было 78 должностей мировых судей - такое число закрепили в 2014 г. исходя из численно</w:t>
      </w:r>
      <w:r>
        <w:rPr>
          <w:rFonts w:ascii="Times New Roman" w:hAnsi="Times New Roman"/>
          <w:sz w:val="28"/>
        </w:rPr>
        <w:t xml:space="preserve">сти населения субъекта в 1,597 </w:t>
      </w:r>
      <w:proofErr w:type="spellStart"/>
      <w:proofErr w:type="gramStart"/>
      <w:r>
        <w:rPr>
          <w:rFonts w:ascii="Times New Roman" w:hAnsi="Times New Roman"/>
          <w:sz w:val="28"/>
        </w:rPr>
        <w:t>млн</w:t>
      </w:r>
      <w:proofErr w:type="spellEnd"/>
      <w:proofErr w:type="gramEnd"/>
      <w:r>
        <w:rPr>
          <w:rFonts w:ascii="Times New Roman" w:hAnsi="Times New Roman"/>
          <w:sz w:val="28"/>
        </w:rPr>
        <w:t xml:space="preserve"> человек. </w:t>
      </w:r>
    </w:p>
    <w:p w:rsidR="002109EF" w:rsidRDefault="002109EF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2109EF" w:rsidRDefault="002109EF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2109EF" w:rsidSect="002109E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A35" w:rsidRDefault="007C4A35" w:rsidP="002109EF">
      <w:pPr>
        <w:spacing w:after="0" w:line="240" w:lineRule="auto"/>
      </w:pPr>
      <w:r>
        <w:separator/>
      </w:r>
    </w:p>
  </w:endnote>
  <w:endnote w:type="continuationSeparator" w:id="0">
    <w:p w:rsidR="007C4A35" w:rsidRDefault="007C4A35" w:rsidP="0021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109E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109EF" w:rsidRDefault="007C4A35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109EF" w:rsidRDefault="007C4A35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109EF" w:rsidRDefault="002109E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A35" w:rsidRDefault="007C4A35" w:rsidP="002109EF">
      <w:pPr>
        <w:spacing w:after="0" w:line="240" w:lineRule="auto"/>
      </w:pPr>
      <w:r>
        <w:separator/>
      </w:r>
    </w:p>
  </w:footnote>
  <w:footnote w:type="continuationSeparator" w:id="0">
    <w:p w:rsidR="007C4A35" w:rsidRDefault="007C4A35" w:rsidP="0021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9EF" w:rsidRDefault="002109EF">
    <w:pPr>
      <w:pStyle w:val="a5"/>
      <w:jc w:val="center"/>
    </w:pPr>
    <w:r>
      <w:fldChar w:fldCharType="begin"/>
    </w:r>
    <w:r w:rsidR="007C4A35">
      <w:instrText xml:space="preserve">PAGE </w:instrText>
    </w:r>
    <w:r>
      <w:fldChar w:fldCharType="separate"/>
    </w:r>
    <w:r w:rsidR="007B3AE8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9EF"/>
    <w:rsid w:val="002109EF"/>
    <w:rsid w:val="007B3AE8"/>
    <w:rsid w:val="007C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109EF"/>
  </w:style>
  <w:style w:type="paragraph" w:styleId="10">
    <w:name w:val="heading 1"/>
    <w:basedOn w:val="a"/>
    <w:next w:val="a"/>
    <w:link w:val="11"/>
    <w:uiPriority w:val="9"/>
    <w:qFormat/>
    <w:rsid w:val="002109E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109E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109E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109E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109E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09EF"/>
  </w:style>
  <w:style w:type="paragraph" w:customStyle="1" w:styleId="12">
    <w:name w:val="Неразрешенное упоминание1"/>
    <w:basedOn w:val="13"/>
    <w:link w:val="14"/>
    <w:rsid w:val="002109E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2109EF"/>
    <w:rPr>
      <w:color w:val="605E5C"/>
      <w:shd w:val="clear" w:color="auto" w:fill="E1DFDD"/>
    </w:rPr>
  </w:style>
  <w:style w:type="paragraph" w:styleId="21">
    <w:name w:val="toc 2"/>
    <w:next w:val="a"/>
    <w:link w:val="22"/>
    <w:uiPriority w:val="39"/>
    <w:rsid w:val="002109E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109E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109E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109EF"/>
    <w:rPr>
      <w:rFonts w:ascii="XO Thames" w:hAnsi="XO Thames"/>
      <w:sz w:val="28"/>
    </w:rPr>
  </w:style>
  <w:style w:type="paragraph" w:customStyle="1" w:styleId="feeds-pagenavigationicon">
    <w:name w:val="feeds-page__navigation_icon"/>
    <w:basedOn w:val="13"/>
    <w:link w:val="feeds-pagenavigationicon0"/>
    <w:rsid w:val="002109EF"/>
  </w:style>
  <w:style w:type="character" w:customStyle="1" w:styleId="feeds-pagenavigationicon0">
    <w:name w:val="feeds-page__navigation_icon"/>
    <w:basedOn w:val="a0"/>
    <w:link w:val="feeds-pagenavigationicon"/>
    <w:rsid w:val="002109EF"/>
  </w:style>
  <w:style w:type="paragraph" w:styleId="6">
    <w:name w:val="toc 6"/>
    <w:next w:val="a"/>
    <w:link w:val="60"/>
    <w:uiPriority w:val="39"/>
    <w:rsid w:val="002109E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109E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109E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109EF"/>
    <w:rPr>
      <w:rFonts w:ascii="XO Thames" w:hAnsi="XO Thames"/>
      <w:sz w:val="28"/>
    </w:rPr>
  </w:style>
  <w:style w:type="paragraph" w:customStyle="1" w:styleId="Endnote">
    <w:name w:val="Endnote"/>
    <w:link w:val="Endnote0"/>
    <w:rsid w:val="002109E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109E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109EF"/>
    <w:rPr>
      <w:rFonts w:asciiTheme="majorHAnsi" w:hAnsiTheme="majorHAnsi"/>
      <w:color w:val="1F4D78" w:themeColor="accent1" w:themeShade="7F"/>
      <w:sz w:val="24"/>
    </w:rPr>
  </w:style>
  <w:style w:type="paragraph" w:styleId="a3">
    <w:name w:val="Normal (Web)"/>
    <w:basedOn w:val="a"/>
    <w:link w:val="a4"/>
    <w:rsid w:val="002109E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109EF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210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109EF"/>
  </w:style>
  <w:style w:type="paragraph" w:styleId="31">
    <w:name w:val="toc 3"/>
    <w:next w:val="a"/>
    <w:link w:val="32"/>
    <w:uiPriority w:val="39"/>
    <w:rsid w:val="002109E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109EF"/>
    <w:rPr>
      <w:rFonts w:ascii="XO Thames" w:hAnsi="XO Thames"/>
      <w:sz w:val="28"/>
    </w:rPr>
  </w:style>
  <w:style w:type="paragraph" w:styleId="a7">
    <w:name w:val="No Spacing"/>
    <w:link w:val="a8"/>
    <w:rsid w:val="002109EF"/>
    <w:pPr>
      <w:spacing w:after="0" w:line="240" w:lineRule="auto"/>
    </w:pPr>
  </w:style>
  <w:style w:type="character" w:customStyle="1" w:styleId="a8">
    <w:name w:val="Без интервала Знак"/>
    <w:link w:val="a7"/>
    <w:rsid w:val="002109EF"/>
  </w:style>
  <w:style w:type="character" w:customStyle="1" w:styleId="50">
    <w:name w:val="Заголовок 5 Знак"/>
    <w:link w:val="5"/>
    <w:rsid w:val="002109EF"/>
    <w:rPr>
      <w:rFonts w:ascii="XO Thames" w:hAnsi="XO Thames"/>
      <w:b/>
      <w:sz w:val="22"/>
    </w:rPr>
  </w:style>
  <w:style w:type="paragraph" w:customStyle="1" w:styleId="13">
    <w:name w:val="Основной шрифт абзаца1"/>
    <w:link w:val="a9"/>
    <w:rsid w:val="002109EF"/>
  </w:style>
  <w:style w:type="paragraph" w:styleId="a9">
    <w:name w:val="footer"/>
    <w:basedOn w:val="a"/>
    <w:link w:val="aa"/>
    <w:rsid w:val="00210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2109EF"/>
  </w:style>
  <w:style w:type="character" w:customStyle="1" w:styleId="11">
    <w:name w:val="Заголовок 1 Знак"/>
    <w:basedOn w:val="1"/>
    <w:link w:val="10"/>
    <w:rsid w:val="002109E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b"/>
    <w:rsid w:val="002109EF"/>
    <w:rPr>
      <w:color w:val="0563C1" w:themeColor="hyperlink"/>
      <w:u w:val="single"/>
    </w:rPr>
  </w:style>
  <w:style w:type="character" w:styleId="ab">
    <w:name w:val="Hyperlink"/>
    <w:basedOn w:val="a0"/>
    <w:link w:val="15"/>
    <w:rsid w:val="002109E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109E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109EF"/>
    <w:rPr>
      <w:rFonts w:ascii="XO Thames" w:hAnsi="XO Thames"/>
      <w:sz w:val="22"/>
    </w:rPr>
  </w:style>
  <w:style w:type="paragraph" w:styleId="ac">
    <w:name w:val="Balloon Text"/>
    <w:basedOn w:val="a"/>
    <w:link w:val="ad"/>
    <w:rsid w:val="002109EF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2109EF"/>
    <w:rPr>
      <w:rFonts w:ascii="Tahoma" w:hAnsi="Tahoma"/>
      <w:sz w:val="16"/>
    </w:rPr>
  </w:style>
  <w:style w:type="paragraph" w:styleId="16">
    <w:name w:val="toc 1"/>
    <w:next w:val="a"/>
    <w:link w:val="17"/>
    <w:uiPriority w:val="39"/>
    <w:rsid w:val="002109E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109E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109E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109EF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2109E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109EF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rsid w:val="002109E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109E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109E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109EF"/>
    <w:rPr>
      <w:rFonts w:ascii="XO Thames" w:hAnsi="XO Thames"/>
      <w:sz w:val="28"/>
    </w:rPr>
  </w:style>
  <w:style w:type="paragraph" w:styleId="ae">
    <w:name w:val="Body Text"/>
    <w:basedOn w:val="a"/>
    <w:link w:val="af"/>
    <w:rsid w:val="002109E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sid w:val="002109EF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2109E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109EF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2109E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109EF"/>
    <w:rPr>
      <w:rFonts w:ascii="XO Thames" w:hAnsi="XO Thames"/>
      <w:i/>
      <w:sz w:val="24"/>
    </w:rPr>
  </w:style>
  <w:style w:type="paragraph" w:styleId="af2">
    <w:name w:val="Title"/>
    <w:basedOn w:val="a"/>
    <w:next w:val="a"/>
    <w:link w:val="af3"/>
    <w:uiPriority w:val="10"/>
    <w:qFormat/>
    <w:rsid w:val="002109E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f2"/>
    <w:rsid w:val="002109E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109EF"/>
    <w:rPr>
      <w:rFonts w:ascii="XO Thames" w:hAnsi="XO Thames"/>
      <w:b/>
      <w:sz w:val="24"/>
    </w:rPr>
  </w:style>
  <w:style w:type="paragraph" w:customStyle="1" w:styleId="af4">
    <w:basedOn w:val="a"/>
    <w:next w:val="af2"/>
    <w:link w:val="af5"/>
    <w:semiHidden/>
    <w:unhideWhenUsed/>
    <w:rsid w:val="002109E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f5">
    <w:basedOn w:val="1"/>
    <w:link w:val="af4"/>
    <w:semiHidden/>
    <w:unhideWhenUsed/>
    <w:rsid w:val="002109EF"/>
    <w:rPr>
      <w:rFonts w:ascii="Palatino Linotype" w:hAnsi="Palatino Linotype"/>
      <w:b/>
      <w:sz w:val="24"/>
    </w:rPr>
  </w:style>
  <w:style w:type="paragraph" w:customStyle="1" w:styleId="feeds-pagenavigationtooltip">
    <w:name w:val="feeds-page__navigation_tooltip"/>
    <w:basedOn w:val="13"/>
    <w:link w:val="feeds-pagenavigationtooltip0"/>
    <w:rsid w:val="002109EF"/>
  </w:style>
  <w:style w:type="character" w:customStyle="1" w:styleId="feeds-pagenavigationtooltip0">
    <w:name w:val="feeds-page__navigation_tooltip"/>
    <w:basedOn w:val="a0"/>
    <w:link w:val="feeds-pagenavigationtooltip"/>
    <w:rsid w:val="002109EF"/>
  </w:style>
  <w:style w:type="character" w:customStyle="1" w:styleId="20">
    <w:name w:val="Заголовок 2 Знак"/>
    <w:basedOn w:val="1"/>
    <w:link w:val="2"/>
    <w:rsid w:val="002109EF"/>
    <w:rPr>
      <w:rFonts w:asciiTheme="majorHAnsi" w:hAnsiTheme="majorHAnsi"/>
      <w:color w:val="2E74B5" w:themeColor="accent1" w:themeShade="BF"/>
      <w:sz w:val="26"/>
    </w:rPr>
  </w:style>
  <w:style w:type="table" w:styleId="af6">
    <w:name w:val="Table Grid"/>
    <w:basedOn w:val="a1"/>
    <w:rsid w:val="002109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Organization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2026-02-16T08:53:00Z</dcterms:created>
  <dcterms:modified xsi:type="dcterms:W3CDTF">2026-02-19T06:07:00Z</dcterms:modified>
</cp:coreProperties>
</file>