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35E47">
      <w:pPr>
        <w:autoSpaceDE w:val="0"/>
        <w:autoSpaceDN w:val="0"/>
        <w:adjustRightInd w:val="0"/>
        <w:ind w:firstLine="720"/>
        <w:jc w:val="center"/>
        <w:rPr>
          <w:rFonts w:ascii="Times New Roman" w:hAnsi="Times New Roman" w:eastAsia="Times New Roman" w:cs="Times New Roman"/>
          <w:color w:val="auto"/>
          <w:sz w:val="28"/>
          <w:szCs w:val="28"/>
          <w:lang w:bidi="ar-SA"/>
        </w:rPr>
      </w:pPr>
    </w:p>
    <w:p w14:paraId="1180B2A2">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РОССИЙСКАЯ ФЕДЕРАЦИЯ</w:t>
      </w:r>
    </w:p>
    <w:p w14:paraId="3290E230">
      <w:pPr>
        <w:autoSpaceDE w:val="0"/>
        <w:autoSpaceDN w:val="0"/>
        <w:adjustRightInd w:val="0"/>
        <w:ind w:firstLine="720"/>
        <w:jc w:val="center"/>
        <w:rPr>
          <w:rFonts w:ascii="Times New Roman" w:hAnsi="Times New Roman" w:eastAsia="SimSun" w:cs="Times New Roman"/>
          <w:color w:val="auto"/>
          <w:sz w:val="28"/>
          <w:szCs w:val="28"/>
          <w:lang w:bidi="ar-SA"/>
        </w:rPr>
      </w:pPr>
      <w:r>
        <w:rPr>
          <w:rFonts w:ascii="Times New Roman" w:hAnsi="Times New Roman" w:eastAsia="Times New Roman" w:cs="Times New Roman"/>
          <w:color w:val="auto"/>
          <w:sz w:val="28"/>
          <w:szCs w:val="28"/>
          <w:lang w:bidi="ar-SA"/>
        </w:rPr>
        <w:t>КАРАЧАЕВО-ЧЕРКЕССКАЯ РЕСПУБЛИКА</w:t>
      </w:r>
    </w:p>
    <w:p w14:paraId="18C9DE6F">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ПРИКУБАНСКИЙ МУНИЦИПАЛЬНЫЙ РАЙОН</w:t>
      </w:r>
    </w:p>
    <w:p w14:paraId="23272019">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АДМИНИСТРАЦИЯ </w:t>
      </w:r>
      <w:r>
        <w:rPr>
          <w:rFonts w:ascii="Times New Roman" w:hAnsi="Times New Roman" w:eastAsia="Times New Roman" w:cs="Times New Roman"/>
          <w:color w:val="auto"/>
          <w:sz w:val="28"/>
          <w:szCs w:val="28"/>
          <w:lang w:val="ru-RU" w:bidi="ar-SA"/>
        </w:rPr>
        <w:t>ТАЛЛЫКСКОГО</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СЕЛЬСКОГО ПОСЕЛЕНИЯ</w:t>
      </w:r>
    </w:p>
    <w:p w14:paraId="49DDD21F">
      <w:pPr>
        <w:autoSpaceDE w:val="0"/>
        <w:autoSpaceDN w:val="0"/>
        <w:adjustRightInd w:val="0"/>
        <w:ind w:firstLine="720"/>
        <w:jc w:val="center"/>
        <w:rPr>
          <w:rFonts w:ascii="Times New Roman" w:hAnsi="Times New Roman" w:eastAsia="Times New Roman" w:cs="Times New Roman"/>
          <w:color w:val="auto"/>
          <w:sz w:val="18"/>
          <w:szCs w:val="18"/>
          <w:lang w:bidi="ar-SA"/>
        </w:rPr>
      </w:pPr>
    </w:p>
    <w:p w14:paraId="114578AE">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ПОСТАНОВЛЕНИЕ</w:t>
      </w:r>
    </w:p>
    <w:p w14:paraId="4B4136CF">
      <w:pPr>
        <w:autoSpaceDE w:val="0"/>
        <w:autoSpaceDN w:val="0"/>
        <w:adjustRightInd w:val="0"/>
        <w:ind w:firstLine="720"/>
        <w:jc w:val="both"/>
        <w:rPr>
          <w:rFonts w:ascii="Times New Roman" w:hAnsi="Times New Roman" w:eastAsia="Times New Roman" w:cs="Times New Roman"/>
          <w:color w:val="auto"/>
          <w:sz w:val="28"/>
          <w:szCs w:val="28"/>
          <w:lang w:bidi="ar-SA"/>
        </w:rPr>
      </w:pPr>
    </w:p>
    <w:p w14:paraId="652397C8">
      <w:pPr>
        <w:autoSpaceDE w:val="0"/>
        <w:autoSpaceDN w:val="0"/>
        <w:adjustRightInd w:val="0"/>
        <w:rPr>
          <w:rFonts w:ascii="Times New Roman" w:hAnsi="Times New Roman" w:eastAsia="Times New Roman" w:cs="Times New Roman"/>
          <w:color w:val="auto"/>
          <w:sz w:val="28"/>
          <w:szCs w:val="28"/>
          <w:lang w:bidi="ar-SA"/>
        </w:rPr>
      </w:pPr>
      <w:r>
        <w:rPr>
          <w:rFonts w:hint="default" w:ascii="Times New Roman" w:hAnsi="Times New Roman" w:eastAsia="Times New Roman" w:cs="Times New Roman"/>
          <w:color w:val="auto"/>
          <w:sz w:val="28"/>
          <w:szCs w:val="28"/>
          <w:lang w:val="ru-RU" w:bidi="ar-SA"/>
        </w:rPr>
        <w:t>23.12.</w:t>
      </w:r>
      <w:r>
        <w:rPr>
          <w:rFonts w:ascii="Times New Roman" w:hAnsi="Times New Roman" w:eastAsia="Times New Roman" w:cs="Times New Roman"/>
          <w:color w:val="auto"/>
          <w:sz w:val="28"/>
          <w:szCs w:val="28"/>
          <w:lang w:bidi="ar-SA"/>
        </w:rPr>
        <w:t xml:space="preserve">2024                                        </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 xml:space="preserve"> с.</w:t>
      </w:r>
      <w:r>
        <w:rPr>
          <w:rFonts w:hint="default" w:ascii="Times New Roman" w:hAnsi="Times New Roman" w:eastAsia="Times New Roman" w:cs="Times New Roman"/>
          <w:color w:val="auto"/>
          <w:sz w:val="28"/>
          <w:szCs w:val="28"/>
          <w:lang w:val="ru-RU" w:bidi="ar-SA"/>
        </w:rPr>
        <w:t xml:space="preserve"> Таллык</w:t>
      </w:r>
      <w:r>
        <w:rPr>
          <w:rFonts w:ascii="Times New Roman" w:hAnsi="Times New Roman" w:eastAsia="Times New Roman" w:cs="Times New Roman"/>
          <w:color w:val="auto"/>
          <w:sz w:val="28"/>
          <w:szCs w:val="28"/>
          <w:lang w:bidi="ar-SA"/>
        </w:rPr>
        <w:t xml:space="preserve">               </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 xml:space="preserve"> №  </w:t>
      </w:r>
      <w:r>
        <w:rPr>
          <w:rFonts w:hint="default" w:ascii="Times New Roman" w:hAnsi="Times New Roman" w:eastAsia="Times New Roman" w:cs="Times New Roman"/>
          <w:color w:val="auto"/>
          <w:sz w:val="28"/>
          <w:szCs w:val="28"/>
          <w:lang w:val="ru-RU" w:bidi="ar-SA"/>
        </w:rPr>
        <w:t>34</w:t>
      </w:r>
      <w:r>
        <w:rPr>
          <w:rFonts w:ascii="Times New Roman" w:hAnsi="Times New Roman" w:eastAsia="Times New Roman" w:cs="Times New Roman"/>
          <w:color w:val="auto"/>
          <w:sz w:val="28"/>
          <w:szCs w:val="28"/>
          <w:lang w:bidi="ar-SA"/>
        </w:rPr>
        <w:t xml:space="preserve">                                                 </w:t>
      </w:r>
    </w:p>
    <w:p w14:paraId="56C96E39">
      <w:pPr>
        <w:autoSpaceDE w:val="0"/>
        <w:autoSpaceDN w:val="0"/>
        <w:adjustRightInd w:val="0"/>
        <w:ind w:firstLine="720"/>
        <w:rPr>
          <w:rFonts w:ascii="Times New Roman" w:hAnsi="Times New Roman" w:eastAsia="Times New Roman" w:cs="Times New Roman"/>
          <w:b/>
          <w:bCs/>
          <w:color w:val="auto"/>
          <w:sz w:val="28"/>
          <w:szCs w:val="28"/>
          <w:lang w:bidi="ar-SA"/>
        </w:rPr>
      </w:pPr>
    </w:p>
    <w:p w14:paraId="28737C44">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Об</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утверждении административного регламента предоставления муниципальной услуги «</w:t>
      </w:r>
      <w:r>
        <w:rPr>
          <w:rFonts w:ascii="Times New Roman" w:hAnsi="Times New Roman" w:eastAsia="Times New Roman" w:cs="Times New Roman"/>
          <w:color w:val="333333"/>
          <w:sz w:val="28"/>
          <w:shd w:val="clear" w:color="auto" w:fill="FFFFFF"/>
        </w:rPr>
        <w:t>Выдача копий муниципальных правовых актов»</w:t>
      </w:r>
    </w:p>
    <w:p w14:paraId="28C38594">
      <w:pPr>
        <w:autoSpaceDE w:val="0"/>
        <w:autoSpaceDN w:val="0"/>
        <w:adjustRightInd w:val="0"/>
        <w:ind w:firstLine="720"/>
        <w:rPr>
          <w:rFonts w:ascii="Times New Roman" w:hAnsi="Times New Roman" w:eastAsia="Times New Roman" w:cs="Times New Roman"/>
          <w:color w:val="auto"/>
          <w:sz w:val="28"/>
          <w:szCs w:val="28"/>
          <w:lang w:bidi="ar-SA"/>
        </w:rPr>
      </w:pPr>
    </w:p>
    <w:p w14:paraId="7369F408">
      <w:pPr>
        <w:pStyle w:val="13"/>
        <w:ind w:firstLine="840" w:firstLineChars="30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Российской Федерации от 06.10.2003</w:t>
      </w:r>
      <w:r>
        <w:rPr>
          <w:rFonts w:hint="default" w:ascii="Times New Roman" w:hAnsi="Times New Roman" w:cs="Times New Roman"/>
          <w:sz w:val="28"/>
          <w:szCs w:val="28"/>
          <w:lang w:val="ru-RU"/>
        </w:rPr>
        <w:t xml:space="preserve"> </w:t>
      </w:r>
      <w:r>
        <w:rPr>
          <w:rFonts w:ascii="Times New Roman" w:hAnsi="Times New Roman" w:cs="Times New Roman"/>
          <w:sz w:val="28"/>
          <w:szCs w:val="28"/>
        </w:rPr>
        <w:t>№ 131-ФЗ «Об общих принципах организации местного самоуправления в</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Российской Федерации», Федеральным законом Российской Федерации от</w:t>
      </w:r>
      <w:r>
        <w:rPr>
          <w:rFonts w:hint="default" w:ascii="Times New Roman" w:hAnsi="Times New Roman" w:cs="Times New Roman"/>
          <w:sz w:val="28"/>
          <w:szCs w:val="28"/>
          <w:lang w:val="ru-RU"/>
        </w:rPr>
        <w:t xml:space="preserve"> </w:t>
      </w:r>
      <w:r>
        <w:rPr>
          <w:rFonts w:ascii="Times New Roman" w:hAnsi="Times New Roman" w:cs="Times New Roman"/>
          <w:sz w:val="28"/>
          <w:szCs w:val="28"/>
        </w:rPr>
        <w:t>27.07.2010 № 210-ФЗ «Об организации предоставления государственных 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муниципальных услуг», руководствуясь Уставом  </w:t>
      </w:r>
      <w:r>
        <w:rPr>
          <w:rFonts w:hint="default" w:ascii="Times New Roman" w:hAnsi="Times New Roman" w:cs="Times New Roman"/>
          <w:sz w:val="28"/>
          <w:szCs w:val="28"/>
          <w:lang w:val="ru-RU"/>
        </w:rPr>
        <w:t xml:space="preserve">Таллыкского </w:t>
      </w:r>
      <w:r>
        <w:rPr>
          <w:rFonts w:ascii="Times New Roman" w:hAnsi="Times New Roman" w:cs="Times New Roman"/>
          <w:sz w:val="28"/>
          <w:szCs w:val="28"/>
        </w:rPr>
        <w:t>сельского поселения,</w:t>
      </w:r>
    </w:p>
    <w:p w14:paraId="1D0208F6">
      <w:pPr>
        <w:autoSpaceDE w:val="0"/>
        <w:autoSpaceDN w:val="0"/>
        <w:adjustRightInd w:val="0"/>
        <w:jc w:val="both"/>
        <w:rPr>
          <w:rFonts w:ascii="Times New Roman" w:hAnsi="Times New Roman" w:eastAsia="Times New Roman" w:cs="Times New Roman"/>
          <w:color w:val="auto"/>
          <w:sz w:val="28"/>
          <w:szCs w:val="28"/>
          <w:lang w:bidi="ar-SA"/>
        </w:rPr>
      </w:pPr>
    </w:p>
    <w:p w14:paraId="1DD4D94F">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ПОСТАНОВЛЯЮ:</w:t>
      </w:r>
    </w:p>
    <w:p w14:paraId="3E22E57D">
      <w:pPr>
        <w:autoSpaceDE w:val="0"/>
        <w:autoSpaceDN w:val="0"/>
        <w:adjustRightInd w:val="0"/>
        <w:ind w:firstLine="720"/>
        <w:rPr>
          <w:rFonts w:ascii="Times New Roman" w:hAnsi="Times New Roman" w:eastAsia="Times New Roman" w:cs="Times New Roman"/>
          <w:color w:val="auto"/>
          <w:sz w:val="28"/>
          <w:szCs w:val="28"/>
          <w:lang w:bidi="ar-SA"/>
        </w:rPr>
      </w:pPr>
    </w:p>
    <w:p w14:paraId="6BBD1C22">
      <w:pPr>
        <w:autoSpaceDE w:val="0"/>
        <w:autoSpaceDN w:val="0"/>
        <w:adjustRightInd w:val="0"/>
        <w:ind w:firstLine="72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 Утвердить административный регламент предоставления муниципальной услуги «</w:t>
      </w:r>
      <w:r>
        <w:rPr>
          <w:rFonts w:ascii="Times New Roman" w:hAnsi="Times New Roman" w:eastAsia="Times New Roman" w:cs="Times New Roman"/>
          <w:color w:val="333333"/>
          <w:sz w:val="28"/>
          <w:shd w:val="clear" w:color="auto" w:fill="FFFFFF"/>
        </w:rPr>
        <w:t>Выдача копий муниципальных правовых актов</w:t>
      </w:r>
      <w:r>
        <w:rPr>
          <w:rFonts w:ascii="Times New Roman" w:hAnsi="Times New Roman" w:eastAsia="Times New Roman" w:cs="Times New Roman"/>
          <w:color w:val="auto"/>
          <w:sz w:val="28"/>
          <w:szCs w:val="28"/>
          <w:lang w:bidi="ar-SA"/>
        </w:rPr>
        <w:t>» согласно приложению.</w:t>
      </w:r>
    </w:p>
    <w:p w14:paraId="4F22C17E">
      <w:pPr>
        <w:autoSpaceDE w:val="0"/>
        <w:autoSpaceDN w:val="0"/>
        <w:adjustRightInd w:val="0"/>
        <w:ind w:firstLine="700" w:firstLineChars="25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2. </w:t>
      </w:r>
      <w:r>
        <w:rPr>
          <w:rFonts w:ascii="Times New Roman" w:hAnsi="Times New Roman" w:eastAsia="Times New Roman" w:cs="Times New Roman"/>
          <w:color w:val="auto"/>
          <w:sz w:val="28"/>
          <w:szCs w:val="28"/>
          <w:lang w:val="ru-RU" w:bidi="ar-SA"/>
        </w:rPr>
        <w:t>Постановление</w:t>
      </w:r>
      <w:r>
        <w:rPr>
          <w:rFonts w:hint="default" w:ascii="Times New Roman" w:hAnsi="Times New Roman" w:eastAsia="Times New Roman" w:cs="Times New Roman"/>
          <w:color w:val="auto"/>
          <w:sz w:val="28"/>
          <w:szCs w:val="28"/>
          <w:lang w:val="ru-RU" w:bidi="ar-SA"/>
        </w:rPr>
        <w:t xml:space="preserve"> администрации Таллыкского сельского поселения от 19.07.2013 № 27 Об утверждении</w:t>
      </w:r>
      <w:r>
        <w:rPr>
          <w:rFonts w:ascii="Times New Roman" w:hAnsi="Times New Roman" w:eastAsia="Times New Roman" w:cs="Times New Roman"/>
          <w:color w:val="auto"/>
          <w:sz w:val="28"/>
          <w:szCs w:val="28"/>
          <w:lang w:bidi="ar-SA"/>
        </w:rPr>
        <w:t>административного регламента предоставления муниципальной услуги «</w:t>
      </w:r>
      <w:r>
        <w:rPr>
          <w:rFonts w:ascii="Times New Roman" w:hAnsi="Times New Roman" w:eastAsia="Times New Roman" w:cs="Times New Roman"/>
          <w:color w:val="333333"/>
          <w:sz w:val="28"/>
          <w:shd w:val="clear" w:color="auto" w:fill="FFFFFF"/>
        </w:rPr>
        <w:t>Выдача копий муниципальных правовых актов»</w:t>
      </w:r>
      <w:r>
        <w:rPr>
          <w:rFonts w:hint="default" w:ascii="Times New Roman" w:hAnsi="Times New Roman" w:eastAsia="Times New Roman" w:cs="Times New Roman"/>
          <w:color w:val="333333"/>
          <w:sz w:val="28"/>
          <w:shd w:val="clear" w:color="auto" w:fill="FFFFFF"/>
          <w:lang w:val="ru-RU"/>
        </w:rPr>
        <w:t xml:space="preserve"> признать утратившим силу.</w:t>
      </w:r>
    </w:p>
    <w:p w14:paraId="33C71763">
      <w:pPr>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3. Обнародовать</w:t>
      </w:r>
      <w:r>
        <w:rPr>
          <w:rFonts w:ascii="Times New Roman" w:hAnsi="Times New Roman" w:eastAsia="Times New Roman" w:cs="Times New Roman"/>
          <w:bCs/>
          <w:sz w:val="28"/>
          <w:szCs w:val="28"/>
          <w:lang w:bidi="ar-SA"/>
        </w:rPr>
        <w:t xml:space="preserve"> настоящее постановление на информационном стенде администрации сельского поселения и разместить на официальном сайте администрации</w:t>
      </w:r>
      <w:r>
        <w:rPr>
          <w:rFonts w:hint="default" w:ascii="Times New Roman" w:hAnsi="Times New Roman" w:eastAsia="Times New Roman" w:cs="Times New Roman"/>
          <w:bCs/>
          <w:sz w:val="28"/>
          <w:szCs w:val="28"/>
          <w:lang w:val="ru-RU" w:bidi="ar-SA"/>
        </w:rPr>
        <w:t xml:space="preserve"> </w:t>
      </w:r>
      <w:r>
        <w:rPr>
          <w:rFonts w:hint="default" w:ascii="Times New Roman" w:hAnsi="Times New Roman" w:cs="Times New Roman"/>
          <w:sz w:val="28"/>
          <w:szCs w:val="28"/>
          <w:lang w:val="ru-RU"/>
        </w:rPr>
        <w:t xml:space="preserve">Таллыкского </w:t>
      </w:r>
      <w:r>
        <w:rPr>
          <w:rFonts w:ascii="Times New Roman" w:hAnsi="Times New Roman" w:eastAsia="Times New Roman" w:cs="Times New Roman"/>
          <w:bCs/>
          <w:sz w:val="28"/>
          <w:szCs w:val="28"/>
          <w:lang w:bidi="ar-SA"/>
        </w:rPr>
        <w:t>сельского поселения в сети «Интернет».</w:t>
      </w:r>
    </w:p>
    <w:p w14:paraId="77007807">
      <w:pPr>
        <w:widowControl/>
        <w:suppressAutoHyphens/>
        <w:spacing w:line="100" w:lineRule="atLeast"/>
        <w:ind w:firstLine="708"/>
        <w:jc w:val="both"/>
        <w:rPr>
          <w:rFonts w:ascii="Times New Roman" w:hAnsi="Times New Roman" w:eastAsia="SimSun" w:cs="Times New Roman"/>
          <w:color w:val="auto"/>
          <w:sz w:val="28"/>
          <w:szCs w:val="28"/>
          <w:lang w:eastAsia="ar-SA" w:bidi="ar-SA"/>
        </w:rPr>
      </w:pPr>
      <w:r>
        <w:rPr>
          <w:rFonts w:ascii="Times New Roman" w:hAnsi="Times New Roman" w:eastAsia="SimSun" w:cs="Times New Roman"/>
          <w:color w:val="auto"/>
          <w:sz w:val="28"/>
          <w:szCs w:val="28"/>
          <w:lang w:eastAsia="ar-SA" w:bidi="ar-SA"/>
        </w:rPr>
        <w:t>4. Настоящее постановление вступает в силу со дня его официального опубликования (обнародования) в установленном порядке.</w:t>
      </w:r>
    </w:p>
    <w:p w14:paraId="022B6F7B">
      <w:pPr>
        <w:widowControl/>
        <w:suppressAutoHyphens/>
        <w:spacing w:line="100" w:lineRule="atLeast"/>
        <w:ind w:firstLine="708"/>
        <w:jc w:val="both"/>
        <w:rPr>
          <w:rFonts w:hint="default" w:ascii="Times New Roman" w:hAnsi="Times New Roman" w:eastAsia="SimSun" w:cs="Times New Roman"/>
          <w:color w:val="auto"/>
          <w:sz w:val="28"/>
          <w:szCs w:val="28"/>
          <w:lang w:val="ru-RU" w:eastAsia="ar-SA" w:bidi="ar-SA"/>
        </w:rPr>
      </w:pPr>
      <w:r>
        <w:rPr>
          <w:rFonts w:ascii="Times New Roman" w:hAnsi="Times New Roman" w:eastAsia="SimSun" w:cs="Times New Roman"/>
          <w:bCs/>
          <w:color w:val="auto"/>
          <w:sz w:val="28"/>
          <w:szCs w:val="28"/>
          <w:lang w:eastAsia="ar-SA" w:bidi="ar-SA"/>
        </w:rPr>
        <w:t>5.</w:t>
      </w:r>
      <w:r>
        <w:rPr>
          <w:rFonts w:ascii="Times New Roman" w:hAnsi="Times New Roman" w:eastAsia="SimSun" w:cs="Times New Roman"/>
          <w:color w:val="auto"/>
          <w:sz w:val="28"/>
          <w:szCs w:val="28"/>
          <w:lang w:eastAsia="ar-SA" w:bidi="ar-SA"/>
        </w:rPr>
        <w:t xml:space="preserve"> Контроль за выполнением настоящего постановления </w:t>
      </w:r>
      <w:r>
        <w:rPr>
          <w:rFonts w:ascii="Times New Roman" w:hAnsi="Times New Roman" w:eastAsia="SimSun" w:cs="Times New Roman"/>
          <w:color w:val="auto"/>
          <w:sz w:val="28"/>
          <w:szCs w:val="28"/>
          <w:lang w:val="ru-RU" w:eastAsia="ar-SA" w:bidi="ar-SA"/>
        </w:rPr>
        <w:t>оставляю</w:t>
      </w:r>
      <w:r>
        <w:rPr>
          <w:rFonts w:hint="default" w:ascii="Times New Roman" w:hAnsi="Times New Roman" w:eastAsia="SimSun" w:cs="Times New Roman"/>
          <w:color w:val="auto"/>
          <w:sz w:val="28"/>
          <w:szCs w:val="28"/>
          <w:lang w:val="ru-RU" w:eastAsia="ar-SA" w:bidi="ar-SA"/>
        </w:rPr>
        <w:t xml:space="preserve"> за собой.</w:t>
      </w:r>
    </w:p>
    <w:p w14:paraId="085BF9BF">
      <w:pPr>
        <w:autoSpaceDE w:val="0"/>
        <w:autoSpaceDN w:val="0"/>
        <w:adjustRightInd w:val="0"/>
        <w:ind w:firstLine="720"/>
        <w:jc w:val="both"/>
        <w:rPr>
          <w:rFonts w:ascii="Times New Roman" w:hAnsi="Times New Roman" w:eastAsia="Times New Roman" w:cs="Times New Roman"/>
          <w:color w:val="auto"/>
          <w:sz w:val="28"/>
          <w:szCs w:val="28"/>
          <w:lang w:bidi="ar-SA"/>
        </w:rPr>
      </w:pPr>
    </w:p>
    <w:p w14:paraId="6D798B9B">
      <w:pPr>
        <w:autoSpaceDE w:val="0"/>
        <w:autoSpaceDN w:val="0"/>
        <w:adjustRightInd w:val="0"/>
        <w:jc w:val="both"/>
        <w:rPr>
          <w:rFonts w:ascii="Times New Roman" w:hAnsi="Times New Roman" w:eastAsia="Times New Roman" w:cs="Times New Roman"/>
          <w:color w:val="auto"/>
          <w:sz w:val="28"/>
          <w:szCs w:val="28"/>
          <w:lang w:bidi="ar-SA"/>
        </w:rPr>
      </w:pPr>
    </w:p>
    <w:p w14:paraId="227B3968">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val="ru-RU" w:bidi="ar-SA"/>
        </w:rPr>
        <w:t>Г</w:t>
      </w:r>
      <w:r>
        <w:rPr>
          <w:rFonts w:ascii="Times New Roman" w:hAnsi="Times New Roman" w:eastAsia="Times New Roman" w:cs="Times New Roman"/>
          <w:color w:val="auto"/>
          <w:sz w:val="28"/>
          <w:szCs w:val="28"/>
          <w:lang w:bidi="ar-SA"/>
        </w:rPr>
        <w:t>лав</w:t>
      </w:r>
      <w:r>
        <w:rPr>
          <w:rFonts w:ascii="Times New Roman" w:hAnsi="Times New Roman" w:eastAsia="Times New Roman" w:cs="Times New Roman"/>
          <w:color w:val="auto"/>
          <w:sz w:val="28"/>
          <w:szCs w:val="28"/>
          <w:lang w:val="ru-RU" w:bidi="ar-SA"/>
        </w:rPr>
        <w:t>а</w:t>
      </w:r>
      <w:r>
        <w:rPr>
          <w:rFonts w:ascii="Times New Roman" w:hAnsi="Times New Roman" w:eastAsia="Times New Roman" w:cs="Times New Roman"/>
          <w:color w:val="auto"/>
          <w:sz w:val="28"/>
          <w:szCs w:val="28"/>
          <w:lang w:bidi="ar-SA"/>
        </w:rPr>
        <w:t xml:space="preserve"> администрации</w:t>
      </w:r>
    </w:p>
    <w:p w14:paraId="3857D3FD">
      <w:pPr>
        <w:autoSpaceDE w:val="0"/>
        <w:autoSpaceDN w:val="0"/>
        <w:adjustRightInd w:val="0"/>
        <w:jc w:val="both"/>
        <w:rPr>
          <w:rFonts w:hint="default" w:ascii="Times New Roman" w:hAnsi="Times New Roman" w:eastAsia="Times New Roman" w:cs="Times New Roman"/>
          <w:color w:val="auto"/>
          <w:sz w:val="28"/>
          <w:szCs w:val="28"/>
          <w:lang w:val="ru-RU" w:bidi="ar-SA"/>
        </w:rPr>
      </w:pPr>
      <w:r>
        <w:rPr>
          <w:rFonts w:hint="default" w:ascii="Times New Roman" w:hAnsi="Times New Roman" w:cs="Times New Roman"/>
          <w:sz w:val="28"/>
          <w:szCs w:val="28"/>
          <w:lang w:val="ru-RU"/>
        </w:rPr>
        <w:t xml:space="preserve">Таллыкского </w:t>
      </w:r>
      <w:r>
        <w:rPr>
          <w:rFonts w:ascii="Times New Roman" w:hAnsi="Times New Roman" w:eastAsia="Times New Roman" w:cs="Times New Roman"/>
          <w:color w:val="auto"/>
          <w:sz w:val="28"/>
          <w:szCs w:val="28"/>
          <w:lang w:bidi="ar-SA"/>
        </w:rPr>
        <w:t xml:space="preserve"> сельского поселения                                              </w:t>
      </w:r>
      <w:r>
        <w:rPr>
          <w:rFonts w:hint="default" w:ascii="Times New Roman" w:hAnsi="Times New Roman" w:eastAsia="Times New Roman" w:cs="Times New Roman"/>
          <w:color w:val="auto"/>
          <w:sz w:val="28"/>
          <w:szCs w:val="28"/>
          <w:lang w:val="ru-RU" w:bidi="ar-SA"/>
        </w:rPr>
        <w:t xml:space="preserve"> А.А. Эдиев</w:t>
      </w:r>
    </w:p>
    <w:p w14:paraId="4B0050A7">
      <w:pPr>
        <w:autoSpaceDE w:val="0"/>
        <w:autoSpaceDN w:val="0"/>
        <w:adjustRightInd w:val="0"/>
        <w:ind w:firstLine="720"/>
        <w:jc w:val="both"/>
        <w:rPr>
          <w:rFonts w:ascii="Times New Roman" w:hAnsi="Times New Roman" w:eastAsia="Times New Roman" w:cs="Times New Roman"/>
          <w:color w:val="auto"/>
          <w:sz w:val="28"/>
          <w:szCs w:val="28"/>
          <w:lang w:bidi="ar-SA"/>
        </w:rPr>
      </w:pPr>
    </w:p>
    <w:p w14:paraId="767624DE">
      <w:pPr>
        <w:widowControl/>
        <w:tabs>
          <w:tab w:val="left" w:pos="1134"/>
        </w:tabs>
        <w:suppressAutoHyphens/>
        <w:spacing w:line="100" w:lineRule="atLeast"/>
        <w:jc w:val="both"/>
        <w:rPr>
          <w:rFonts w:ascii="Times New Roman" w:hAnsi="Times New Roman" w:cs="Times New Roman"/>
        </w:rPr>
      </w:pPr>
    </w:p>
    <w:p w14:paraId="0A8653C2">
      <w:pPr>
        <w:widowControl/>
        <w:tabs>
          <w:tab w:val="left" w:pos="1134"/>
        </w:tabs>
        <w:suppressAutoHyphens/>
        <w:spacing w:line="100" w:lineRule="atLeast"/>
        <w:jc w:val="both"/>
        <w:rPr>
          <w:rFonts w:ascii="Times New Roman" w:hAnsi="Times New Roman" w:cs="Times New Roman"/>
        </w:rPr>
      </w:pPr>
    </w:p>
    <w:p w14:paraId="0B63E231">
      <w:pPr>
        <w:widowControl/>
        <w:tabs>
          <w:tab w:val="left" w:pos="1134"/>
        </w:tabs>
        <w:suppressAutoHyphens/>
        <w:spacing w:line="100" w:lineRule="atLeast"/>
        <w:jc w:val="both"/>
        <w:rPr>
          <w:rFonts w:ascii="Times New Roman" w:hAnsi="Times New Roman" w:cs="Times New Roman"/>
        </w:rPr>
      </w:pPr>
    </w:p>
    <w:p w14:paraId="5799411E">
      <w:pPr>
        <w:widowControl/>
        <w:tabs>
          <w:tab w:val="left" w:pos="1134"/>
        </w:tabs>
        <w:suppressAutoHyphens/>
        <w:spacing w:line="100" w:lineRule="atLeast"/>
        <w:jc w:val="both"/>
        <w:rPr>
          <w:rFonts w:ascii="Times New Roman" w:hAnsi="Times New Roman" w:cs="Times New Roman"/>
        </w:rPr>
      </w:pPr>
    </w:p>
    <w:p w14:paraId="123D25B5">
      <w:pPr>
        <w:ind w:firstLine="709"/>
        <w:jc w:val="right"/>
        <w:rPr>
          <w:rFonts w:ascii="Times New Roman" w:hAnsi="Times New Roman" w:cs="Times New Roman"/>
        </w:rPr>
      </w:pPr>
      <w:r>
        <w:rPr>
          <w:rFonts w:ascii="Times New Roman" w:hAnsi="Times New Roman" w:cs="Times New Roman"/>
        </w:rPr>
        <w:t xml:space="preserve">                                                                                                Приложение</w:t>
      </w:r>
    </w:p>
    <w:p w14:paraId="6BA85E80">
      <w:pPr>
        <w:ind w:firstLine="709"/>
        <w:jc w:val="right"/>
        <w:rPr>
          <w:rFonts w:ascii="Times New Roman" w:hAnsi="Times New Roman" w:cs="Times New Roman"/>
        </w:rPr>
      </w:pPr>
      <w:r>
        <w:rPr>
          <w:rFonts w:ascii="Times New Roman" w:hAnsi="Times New Roman" w:cs="Times New Roman"/>
        </w:rPr>
        <w:t xml:space="preserve">                                                                                                к постановлению администрации </w:t>
      </w:r>
    </w:p>
    <w:p w14:paraId="5BE94D10">
      <w:pPr>
        <w:ind w:firstLine="709"/>
        <w:jc w:val="right"/>
        <w:rPr>
          <w:rFonts w:ascii="Times New Roman" w:hAnsi="Times New Roman" w:cs="Times New Roman"/>
        </w:rPr>
      </w:pPr>
      <w:r>
        <w:rPr>
          <w:rFonts w:hint="default" w:ascii="Times New Roman" w:hAnsi="Times New Roman" w:cs="Times New Roman"/>
          <w:sz w:val="24"/>
          <w:szCs w:val="24"/>
          <w:lang w:val="ru-RU"/>
        </w:rPr>
        <w:t xml:space="preserve">Таллыкского </w:t>
      </w:r>
      <w:r>
        <w:rPr>
          <w:rFonts w:ascii="Times New Roman" w:hAnsi="Times New Roman" w:cs="Times New Roman"/>
        </w:rPr>
        <w:t xml:space="preserve"> сельского поселения</w:t>
      </w:r>
    </w:p>
    <w:p w14:paraId="63E3F002">
      <w:pPr>
        <w:jc w:val="right"/>
        <w:rPr>
          <w:rFonts w:hint="default" w:ascii="Times New Roman" w:hAnsi="Times New Roman" w:cs="Times New Roman"/>
          <w:lang w:val="ru-RU"/>
        </w:rPr>
      </w:pPr>
      <w:r>
        <w:rPr>
          <w:rFonts w:ascii="Times New Roman" w:hAnsi="Times New Roman" w:cs="Times New Roman"/>
        </w:rPr>
        <w:t xml:space="preserve">                                                                                                             От</w:t>
      </w:r>
      <w:r>
        <w:rPr>
          <w:rFonts w:hint="default" w:ascii="Times New Roman" w:hAnsi="Times New Roman" w:cs="Times New Roman"/>
          <w:lang w:val="ru-RU"/>
        </w:rPr>
        <w:t xml:space="preserve"> 23.12.2024г. </w:t>
      </w:r>
      <w:r>
        <w:rPr>
          <w:rFonts w:ascii="Times New Roman" w:hAnsi="Times New Roman" w:cs="Times New Roman"/>
        </w:rPr>
        <w:t xml:space="preserve"> №  </w:t>
      </w:r>
      <w:r>
        <w:rPr>
          <w:rFonts w:hint="default" w:ascii="Times New Roman" w:hAnsi="Times New Roman" w:cs="Times New Roman"/>
          <w:lang w:val="ru-RU"/>
        </w:rPr>
        <w:t>34</w:t>
      </w:r>
    </w:p>
    <w:p w14:paraId="07782DDD">
      <w:pPr>
        <w:ind w:firstLine="709"/>
        <w:jc w:val="right"/>
        <w:rPr>
          <w:rFonts w:ascii="Times New Roman" w:hAnsi="Times New Roman" w:cs="Times New Roman"/>
          <w:sz w:val="28"/>
          <w:szCs w:val="28"/>
        </w:rPr>
      </w:pPr>
    </w:p>
    <w:p w14:paraId="3B33CECB">
      <w:pPr>
        <w:ind w:firstLine="709"/>
        <w:jc w:val="center"/>
        <w:rPr>
          <w:rFonts w:ascii="Times New Roman" w:hAnsi="Times New Roman" w:cs="Times New Roman"/>
          <w:sz w:val="18"/>
          <w:szCs w:val="18"/>
        </w:rPr>
      </w:pPr>
    </w:p>
    <w:p w14:paraId="7C6A2207">
      <w:pPr>
        <w:pStyle w:val="13"/>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14:paraId="7CB85FB8">
      <w:pPr>
        <w:pStyle w:val="10"/>
        <w:ind w:right="113" w:firstLine="709"/>
        <w:jc w:val="center"/>
        <w:rPr>
          <w:rFonts w:ascii="Times New Roman" w:hAnsi="Times New Roman"/>
          <w:sz w:val="28"/>
          <w:szCs w:val="28"/>
        </w:rPr>
      </w:pPr>
      <w:r>
        <w:rPr>
          <w:rFonts w:ascii="Times New Roman" w:hAnsi="Times New Roman"/>
          <w:b/>
          <w:sz w:val="28"/>
          <w:szCs w:val="28"/>
        </w:rPr>
        <w:t>по предоставлению муниципальной услуги «</w:t>
      </w:r>
      <w:r>
        <w:rPr>
          <w:rFonts w:ascii="Times New Roman" w:hAnsi="Times New Roman"/>
          <w:b/>
          <w:color w:val="333333"/>
          <w:sz w:val="28"/>
          <w:shd w:val="clear" w:color="auto" w:fill="FFFFFF"/>
        </w:rPr>
        <w:t>Выдача копий муниципальных правовых актов</w:t>
      </w:r>
      <w:r>
        <w:rPr>
          <w:rFonts w:ascii="Times New Roman" w:hAnsi="Times New Roman"/>
          <w:b/>
          <w:sz w:val="28"/>
          <w:szCs w:val="28"/>
        </w:rPr>
        <w:t xml:space="preserve"> на территории  </w:t>
      </w:r>
      <w:r>
        <w:rPr>
          <w:rFonts w:ascii="Times New Roman" w:hAnsi="Times New Roman"/>
          <w:b/>
          <w:sz w:val="28"/>
          <w:szCs w:val="28"/>
          <w:lang w:val="ru-RU"/>
        </w:rPr>
        <w:t>Таллыкского</w:t>
      </w:r>
      <w:r>
        <w:rPr>
          <w:rFonts w:hint="default" w:ascii="Times New Roman" w:hAnsi="Times New Roman"/>
          <w:b/>
          <w:sz w:val="28"/>
          <w:szCs w:val="28"/>
          <w:lang w:val="ru-RU"/>
        </w:rPr>
        <w:t xml:space="preserve"> </w:t>
      </w:r>
      <w:r>
        <w:rPr>
          <w:rFonts w:ascii="Times New Roman" w:hAnsi="Times New Roman"/>
          <w:b/>
          <w:sz w:val="28"/>
          <w:szCs w:val="28"/>
        </w:rPr>
        <w:t>сельского поселения»</w:t>
      </w:r>
    </w:p>
    <w:p w14:paraId="4156F345">
      <w:pPr>
        <w:ind w:firstLine="709"/>
        <w:jc w:val="both"/>
        <w:textAlignment w:val="baseline"/>
        <w:rPr>
          <w:rFonts w:ascii="Times New Roman" w:hAnsi="Times New Roman" w:cs="Times New Roman"/>
          <w:b/>
          <w:sz w:val="28"/>
          <w:szCs w:val="28"/>
        </w:rPr>
      </w:pPr>
    </w:p>
    <w:p w14:paraId="6CAE554D">
      <w:pPr>
        <w:pStyle w:val="14"/>
        <w:numPr>
          <w:ilvl w:val="0"/>
          <w:numId w:val="1"/>
        </w:numPr>
        <w:ind w:left="0" w:firstLine="709"/>
        <w:contextualSpacing/>
        <w:jc w:val="center"/>
        <w:rPr>
          <w:rFonts w:ascii="Times New Roman" w:hAnsi="Times New Roman" w:cs="Times New Roman"/>
          <w:bCs/>
          <w:sz w:val="28"/>
          <w:szCs w:val="28"/>
        </w:rPr>
      </w:pPr>
      <w:r>
        <w:rPr>
          <w:rFonts w:ascii="Times New Roman" w:hAnsi="Times New Roman" w:cs="Times New Roman"/>
          <w:bCs/>
          <w:sz w:val="28"/>
          <w:szCs w:val="28"/>
        </w:rPr>
        <w:t>Общие положения</w:t>
      </w:r>
    </w:p>
    <w:p w14:paraId="6D1F0E39">
      <w:pPr>
        <w:pStyle w:val="14"/>
        <w:ind w:firstLine="709"/>
        <w:jc w:val="both"/>
        <w:rPr>
          <w:rFonts w:ascii="Times New Roman" w:hAnsi="Times New Roman" w:cs="Times New Roman"/>
          <w:sz w:val="28"/>
          <w:szCs w:val="28"/>
        </w:rPr>
      </w:pPr>
    </w:p>
    <w:p w14:paraId="3AE4B67F">
      <w:pPr>
        <w:pStyle w:val="14"/>
        <w:ind w:firstLine="709"/>
        <w:jc w:val="both"/>
        <w:outlineLvl w:val="2"/>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14:paraId="179A2AA7">
      <w:pPr>
        <w:suppressAutoHyphens/>
        <w:autoSpaceDE w:val="0"/>
        <w:ind w:firstLine="709"/>
        <w:jc w:val="both"/>
        <w:rPr>
          <w:rFonts w:ascii="Times New Roman" w:hAnsi="Times New Roman" w:eastAsia="Arial" w:cs="Times New Roman"/>
          <w:sz w:val="28"/>
          <w:szCs w:val="28"/>
          <w:lang w:eastAsia="ar-SA"/>
        </w:rPr>
      </w:pPr>
      <w:r>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eastAsia="Arial" w:cs="Times New Roman"/>
          <w:sz w:val="28"/>
          <w:szCs w:val="28"/>
          <w:lang w:eastAsia="ar-SA"/>
        </w:rPr>
        <w:t>«</w:t>
      </w:r>
      <w:r>
        <w:rPr>
          <w:rFonts w:ascii="Times New Roman" w:hAnsi="Times New Roman" w:eastAsia="Times New Roman" w:cs="Times New Roman"/>
          <w:color w:val="333333"/>
          <w:sz w:val="28"/>
          <w:shd w:val="clear" w:color="auto" w:fill="FFFFFF"/>
        </w:rPr>
        <w:t>Выдача копий муниципальных правовых актов</w:t>
      </w:r>
      <w:r>
        <w:rPr>
          <w:rFonts w:ascii="Times New Roman" w:hAnsi="Times New Roman" w:eastAsia="Arial" w:cs="Times New Roman"/>
          <w:sz w:val="28"/>
          <w:szCs w:val="28"/>
          <w:lang w:eastAsia="ar-SA"/>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по </w:t>
      </w:r>
      <w:r>
        <w:rPr>
          <w:rFonts w:ascii="Times New Roman" w:hAnsi="Times New Roman" w:eastAsia="Times New Roman" w:cs="Times New Roman"/>
          <w:color w:val="auto"/>
          <w:sz w:val="28"/>
          <w:szCs w:val="28"/>
          <w:lang w:bidi="ar-SA"/>
        </w:rPr>
        <w:t xml:space="preserve">выдаче </w:t>
      </w:r>
      <w:r>
        <w:rPr>
          <w:rFonts w:ascii="Times New Roman" w:hAnsi="Times New Roman" w:eastAsia="Times New Roman" w:cs="Times New Roman"/>
          <w:color w:val="333333"/>
          <w:sz w:val="28"/>
          <w:shd w:val="clear" w:color="auto" w:fill="FFFFFF"/>
        </w:rPr>
        <w:t>копий муниципальных правовых актов</w:t>
      </w:r>
      <w:r>
        <w:rPr>
          <w:rFonts w:ascii="Times New Roman" w:hAnsi="Times New Roman" w:eastAsia="Arial" w:cs="Times New Roman"/>
          <w:sz w:val="28"/>
          <w:szCs w:val="28"/>
          <w:lang w:eastAsia="ar-SA"/>
        </w:rPr>
        <w:t xml:space="preserve">, создания комфортных условий для участников отношений, возникающих при организации процесса (далее - заявители), и определяет последовательность действий (административных процедур) при осуществлении полномочий по </w:t>
      </w:r>
      <w:r>
        <w:rPr>
          <w:rFonts w:ascii="Times New Roman" w:hAnsi="Times New Roman" w:eastAsia="Times New Roman" w:cs="Times New Roman"/>
          <w:color w:val="auto"/>
          <w:sz w:val="28"/>
          <w:szCs w:val="28"/>
          <w:lang w:bidi="ar-SA"/>
        </w:rPr>
        <w:t xml:space="preserve">выдаче </w:t>
      </w:r>
      <w:r>
        <w:rPr>
          <w:rFonts w:ascii="Times New Roman" w:hAnsi="Times New Roman" w:eastAsia="Times New Roman" w:cs="Times New Roman"/>
          <w:color w:val="333333"/>
          <w:sz w:val="28"/>
          <w:shd w:val="clear" w:color="auto" w:fill="FFFFFF"/>
        </w:rPr>
        <w:t>копий муниципальных правовых актов</w:t>
      </w:r>
      <w:r>
        <w:rPr>
          <w:rFonts w:ascii="Times New Roman" w:hAnsi="Times New Roman" w:eastAsia="Arial" w:cs="Times New Roman"/>
          <w:sz w:val="28"/>
          <w:szCs w:val="28"/>
          <w:lang w:eastAsia="ar-SA"/>
        </w:rPr>
        <w:t xml:space="preserve"> на территории </w:t>
      </w:r>
      <w:r>
        <w:rPr>
          <w:rFonts w:hint="default" w:ascii="Times New Roman" w:hAnsi="Times New Roman" w:cs="Times New Roman"/>
          <w:sz w:val="28"/>
          <w:szCs w:val="28"/>
          <w:lang w:val="ru-RU"/>
        </w:rPr>
        <w:t xml:space="preserve">Таллыкского  </w:t>
      </w:r>
      <w:r>
        <w:rPr>
          <w:rFonts w:ascii="Times New Roman" w:hAnsi="Times New Roman" w:eastAsia="Arial" w:cs="Times New Roman"/>
          <w:sz w:val="28"/>
          <w:szCs w:val="28"/>
          <w:lang w:eastAsia="ar-SA"/>
        </w:rPr>
        <w:t>сельского поселения.</w:t>
      </w:r>
    </w:p>
    <w:p w14:paraId="322A781F">
      <w:pPr>
        <w:pStyle w:val="16"/>
        <w:ind w:firstLine="709"/>
        <w:jc w:val="both"/>
        <w:rPr>
          <w:rFonts w:eastAsia="Times New Roman" w:cs="Times New Roman"/>
          <w:sz w:val="28"/>
          <w:szCs w:val="28"/>
          <w:lang w:val="ru-RU" w:bidi="ar-SA"/>
        </w:rPr>
      </w:pPr>
    </w:p>
    <w:p w14:paraId="7DF75D27">
      <w:pPr>
        <w:ind w:firstLine="709"/>
        <w:jc w:val="both"/>
        <w:textAlignment w:val="baseline"/>
        <w:rPr>
          <w:rFonts w:ascii="Times New Roman" w:hAnsi="Times New Roman" w:cs="Times New Roman"/>
          <w:b/>
          <w:sz w:val="28"/>
          <w:szCs w:val="28"/>
        </w:rPr>
      </w:pPr>
      <w:r>
        <w:rPr>
          <w:rFonts w:ascii="Times New Roman" w:hAnsi="Times New Roman" w:cs="Times New Roman"/>
          <w:b/>
          <w:sz w:val="28"/>
          <w:szCs w:val="28"/>
        </w:rPr>
        <w:t>1.2.</w:t>
      </w:r>
      <w:r>
        <w:rPr>
          <w:rFonts w:ascii="Times New Roman" w:hAnsi="Times New Roman" w:cs="Times New Roman"/>
          <w:b/>
          <w:sz w:val="28"/>
          <w:szCs w:val="28"/>
        </w:rPr>
        <w:tab/>
      </w:r>
      <w:r>
        <w:rPr>
          <w:rFonts w:ascii="Times New Roman" w:hAnsi="Times New Roman" w:cs="Times New Roman"/>
          <w:b/>
          <w:sz w:val="28"/>
          <w:szCs w:val="28"/>
        </w:rPr>
        <w:t>Круг заявителей</w:t>
      </w:r>
    </w:p>
    <w:p w14:paraId="3CC4F771">
      <w:pPr>
        <w:pStyle w:val="13"/>
        <w:ind w:firstLine="709"/>
        <w:jc w:val="both"/>
        <w:rPr>
          <w:rFonts w:ascii="Times New Roman" w:hAnsi="Times New Roman" w:cs="Times New Roman"/>
          <w:sz w:val="28"/>
          <w:szCs w:val="28"/>
        </w:rPr>
      </w:pPr>
      <w:r>
        <w:rPr>
          <w:rFonts w:ascii="Times New Roman" w:hAnsi="Times New Roman" w:cs="Times New Roman"/>
          <w:b/>
          <w:sz w:val="28"/>
          <w:szCs w:val="28"/>
        </w:rPr>
        <w:t>1.2.1.</w:t>
      </w:r>
      <w:r>
        <w:rPr>
          <w:rFonts w:ascii="Times New Roman" w:hAnsi="Times New Roman" w:cs="Times New Roman"/>
          <w:sz w:val="28"/>
          <w:szCs w:val="28"/>
        </w:rPr>
        <w:tab/>
      </w:r>
      <w:r>
        <w:rPr>
          <w:rFonts w:ascii="Times New Roman" w:hAnsi="Times New Roman" w:cs="Times New Roman"/>
          <w:sz w:val="28"/>
          <w:szCs w:val="28"/>
        </w:rPr>
        <w:t xml:space="preserve">Заявителями на предоставление муниципальной услуги являются физические лица и юридические лица, а также их законные представители, действующие на основании доверенности, являющиеся гражданами Российской Федерации и проживающие на территории </w:t>
      </w:r>
      <w:r>
        <w:rPr>
          <w:rFonts w:hint="default" w:ascii="Times New Roman" w:hAnsi="Times New Roman" w:cs="Times New Roman"/>
          <w:sz w:val="28"/>
          <w:szCs w:val="28"/>
          <w:lang w:val="ru-RU"/>
        </w:rPr>
        <w:t xml:space="preserve">Таллыкского </w:t>
      </w:r>
      <w:r>
        <w:rPr>
          <w:rFonts w:ascii="Times New Roman" w:hAnsi="Times New Roman" w:cs="Times New Roman"/>
          <w:sz w:val="28"/>
          <w:szCs w:val="28"/>
        </w:rPr>
        <w:t xml:space="preserve">сельского поселения. </w:t>
      </w:r>
    </w:p>
    <w:p w14:paraId="3C1A24BC">
      <w:pPr>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b/>
          <w:sz w:val="28"/>
          <w:szCs w:val="28"/>
        </w:rPr>
        <w:t>1.2.2.</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Интересы заявителей, указанных в подпункте 1.2.1 настоящего Административного регламента, могут представлять лица, обладающие соответствующими полномочиями (далее - представитель).</w:t>
      </w:r>
    </w:p>
    <w:p w14:paraId="1CA95D2F">
      <w:pPr>
        <w:ind w:firstLine="709"/>
        <w:jc w:val="both"/>
        <w:textAlignment w:val="baseline"/>
        <w:rPr>
          <w:rFonts w:ascii="Times New Roman" w:hAnsi="Times New Roman" w:cs="Times New Roman"/>
          <w:b/>
          <w:color w:val="auto"/>
          <w:sz w:val="28"/>
          <w:szCs w:val="28"/>
        </w:rPr>
      </w:pPr>
      <w:r>
        <w:rPr>
          <w:rFonts w:ascii="Times New Roman" w:hAnsi="Times New Roman" w:cs="Times New Roman"/>
          <w:b/>
          <w:color w:val="auto"/>
          <w:sz w:val="28"/>
          <w:szCs w:val="28"/>
        </w:rPr>
        <w:t>1.3.</w:t>
      </w:r>
      <w:r>
        <w:rPr>
          <w:rFonts w:ascii="Times New Roman" w:hAnsi="Times New Roman" w:cs="Times New Roman"/>
          <w:b/>
          <w:color w:val="auto"/>
          <w:sz w:val="28"/>
          <w:szCs w:val="28"/>
        </w:rPr>
        <w:tab/>
      </w:r>
      <w:r>
        <w:rPr>
          <w:rFonts w:ascii="Times New Roman" w:hAnsi="Times New Roman" w:cs="Times New Roman"/>
          <w:b/>
          <w:color w:val="auto"/>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2D0B3D3">
      <w:pPr>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4759AB78">
      <w:pPr>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w:t>
      </w:r>
    </w:p>
    <w:p w14:paraId="211ACC08">
      <w:pPr>
        <w:ind w:firstLine="709"/>
        <w:jc w:val="both"/>
        <w:rPr>
          <w:rFonts w:ascii="Times New Roman" w:hAnsi="Times New Roman" w:cs="Times New Roman"/>
          <w:sz w:val="28"/>
          <w:szCs w:val="28"/>
        </w:rPr>
      </w:pPr>
    </w:p>
    <w:p w14:paraId="16FB822B">
      <w:pPr>
        <w:pStyle w:val="11"/>
        <w:numPr>
          <w:ilvl w:val="0"/>
          <w:numId w:val="1"/>
        </w:numPr>
        <w:ind w:left="0" w:firstLine="709"/>
        <w:jc w:val="center"/>
        <w:rPr>
          <w:rFonts w:ascii="Times New Roman" w:hAnsi="Times New Roman" w:cs="Times New Roman"/>
          <w:b/>
          <w:sz w:val="28"/>
          <w:szCs w:val="28"/>
        </w:rPr>
      </w:pPr>
      <w:r>
        <w:rPr>
          <w:rFonts w:ascii="Times New Roman" w:hAnsi="Times New Roman" w:cs="Times New Roman"/>
          <w:b/>
          <w:sz w:val="28"/>
          <w:szCs w:val="28"/>
        </w:rPr>
        <w:t>Стандарт предоставления муниципальной услуги</w:t>
      </w:r>
    </w:p>
    <w:p w14:paraId="0ECF6D0E">
      <w:pPr>
        <w:ind w:firstLine="709"/>
        <w:jc w:val="both"/>
        <w:rPr>
          <w:rFonts w:ascii="Times New Roman" w:hAnsi="Times New Roman" w:cs="Times New Roman"/>
          <w:b/>
          <w:sz w:val="28"/>
          <w:szCs w:val="28"/>
        </w:rPr>
      </w:pPr>
    </w:p>
    <w:p w14:paraId="086D0ED2">
      <w:pPr>
        <w:pStyle w:val="11"/>
        <w:numPr>
          <w:ilvl w:val="1"/>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p>
    <w:p w14:paraId="6315CD7C">
      <w:pPr>
        <w:ind w:firstLine="709"/>
        <w:jc w:val="both"/>
        <w:textAlignment w:val="baseline"/>
        <w:rPr>
          <w:rFonts w:ascii="Times New Roman" w:hAnsi="Times New Roman" w:eastAsia="Arial" w:cs="Times New Roman"/>
          <w:color w:val="auto"/>
          <w:sz w:val="28"/>
          <w:szCs w:val="28"/>
          <w:lang w:eastAsia="ar-SA"/>
        </w:rPr>
      </w:pPr>
      <w:r>
        <w:rPr>
          <w:rFonts w:ascii="Times New Roman" w:hAnsi="Times New Roman" w:eastAsia="Times New Roman" w:cs="Times New Roman"/>
          <w:color w:val="333333"/>
          <w:sz w:val="28"/>
          <w:shd w:val="clear" w:color="auto" w:fill="FFFFFF"/>
        </w:rPr>
        <w:t>Выдача копий муниципальных правовых актов</w:t>
      </w:r>
      <w:r>
        <w:rPr>
          <w:rFonts w:ascii="Times New Roman" w:hAnsi="Times New Roman" w:eastAsia="Arial" w:cs="Times New Roman"/>
          <w:color w:val="auto"/>
          <w:sz w:val="28"/>
          <w:szCs w:val="28"/>
          <w:lang w:eastAsia="ar-SA"/>
        </w:rPr>
        <w:t>.</w:t>
      </w:r>
    </w:p>
    <w:p w14:paraId="1C5186DB">
      <w:pPr>
        <w:ind w:firstLine="709"/>
        <w:jc w:val="both"/>
        <w:rPr>
          <w:rFonts w:ascii="Times New Roman" w:hAnsi="Times New Roman" w:cs="Times New Roman"/>
          <w:b/>
          <w:sz w:val="28"/>
          <w:szCs w:val="28"/>
        </w:rPr>
      </w:pPr>
      <w:r>
        <w:rPr>
          <w:rFonts w:ascii="Times New Roman" w:hAnsi="Times New Roman" w:cs="Times New Roman"/>
          <w:b/>
          <w:sz w:val="28"/>
          <w:szCs w:val="28"/>
        </w:rPr>
        <w:t>2.2.</w:t>
      </w:r>
      <w:r>
        <w:rPr>
          <w:rFonts w:ascii="Times New Roman" w:hAnsi="Times New Roman" w:cs="Times New Roman"/>
          <w:b/>
          <w:sz w:val="28"/>
          <w:szCs w:val="28"/>
        </w:rPr>
        <w:tab/>
      </w:r>
      <w:r>
        <w:rPr>
          <w:rFonts w:ascii="Times New Roman" w:hAnsi="Times New Roman" w:cs="Times New Roman"/>
          <w:b/>
          <w:sz w:val="28"/>
          <w:szCs w:val="28"/>
        </w:rPr>
        <w:t>Наименование органа, предоставляющего муниципальную услугу</w:t>
      </w:r>
    </w:p>
    <w:p w14:paraId="1DCE5BBE">
      <w:pPr>
        <w:tabs>
          <w:tab w:val="left" w:pos="1082"/>
        </w:tabs>
        <w:ind w:firstLine="709"/>
        <w:jc w:val="both"/>
        <w:rPr>
          <w:rFonts w:ascii="Times New Roman" w:hAnsi="Times New Roman" w:eastAsia="Times New Roman" w:cs="Times New Roman"/>
          <w:b/>
          <w:bCs/>
          <w:color w:val="auto"/>
          <w:sz w:val="28"/>
          <w:szCs w:val="28"/>
        </w:rPr>
      </w:pPr>
      <w:r>
        <w:rPr>
          <w:rFonts w:ascii="Times New Roman" w:hAnsi="Times New Roman" w:cs="Times New Roman"/>
          <w:b/>
          <w:sz w:val="28"/>
          <w:szCs w:val="28"/>
        </w:rPr>
        <w:t>2.2</w:t>
      </w:r>
      <w:r>
        <w:rPr>
          <w:rFonts w:ascii="Times New Roman" w:hAnsi="Times New Roman" w:cs="Times New Roman"/>
          <w:b/>
          <w:color w:val="auto"/>
          <w:sz w:val="28"/>
          <w:szCs w:val="28"/>
        </w:rPr>
        <w:t>.1.</w:t>
      </w:r>
      <w:r>
        <w:rPr>
          <w:rFonts w:ascii="Times New Roman" w:hAnsi="Times New Roman" w:cs="Times New Roman"/>
          <w:color w:val="auto"/>
          <w:sz w:val="28"/>
          <w:szCs w:val="28"/>
        </w:rPr>
        <w:tab/>
      </w:r>
      <w:r>
        <w:rPr>
          <w:rFonts w:ascii="Times New Roman" w:hAnsi="Times New Roman" w:cs="Times New Roman"/>
          <w:color w:val="auto"/>
          <w:sz w:val="28"/>
          <w:szCs w:val="28"/>
        </w:rPr>
        <w:t>Предоставление муниципальной услуги осуществляется:</w:t>
      </w:r>
    </w:p>
    <w:p w14:paraId="3A5E2334">
      <w:pPr>
        <w:tabs>
          <w:tab w:val="left" w:pos="1276"/>
        </w:tabs>
        <w:autoSpaceDE w:val="0"/>
        <w:ind w:firstLine="709"/>
        <w:jc w:val="both"/>
        <w:rPr>
          <w:rFonts w:ascii="Times New Roman" w:hAnsi="Times New Roman" w:eastAsia="Times New Roman" w:cs="Times New Roman"/>
          <w:bCs/>
          <w:color w:val="auto"/>
          <w:sz w:val="28"/>
          <w:szCs w:val="28"/>
        </w:rPr>
      </w:pPr>
      <w:r>
        <w:rPr>
          <w:rFonts w:ascii="Times New Roman" w:hAnsi="Times New Roman" w:eastAsia="Times New Roman" w:cs="Times New Roman"/>
          <w:bCs/>
          <w:color w:val="auto"/>
          <w:sz w:val="28"/>
          <w:szCs w:val="28"/>
        </w:rPr>
        <w:t>1)</w:t>
      </w:r>
      <w:r>
        <w:rPr>
          <w:rFonts w:ascii="Times New Roman" w:hAnsi="Times New Roman" w:cs="Times New Roman"/>
          <w:color w:val="auto"/>
          <w:sz w:val="28"/>
          <w:szCs w:val="28"/>
        </w:rPr>
        <w:t xml:space="preserve"> Администрацией </w:t>
      </w:r>
      <w:r>
        <w:rPr>
          <w:rFonts w:hint="default" w:ascii="Times New Roman" w:hAnsi="Times New Roman" w:cs="Times New Roman"/>
          <w:sz w:val="28"/>
          <w:szCs w:val="28"/>
          <w:lang w:val="ru-RU"/>
        </w:rPr>
        <w:t xml:space="preserve">Таллыкского </w:t>
      </w:r>
      <w:r>
        <w:rPr>
          <w:rFonts w:ascii="Times New Roman" w:hAnsi="Times New Roman" w:cs="Times New Roman"/>
          <w:color w:val="auto"/>
          <w:sz w:val="28"/>
          <w:szCs w:val="28"/>
        </w:rPr>
        <w:t>сельского поселения (далее - уполномоченный орган).</w:t>
      </w:r>
      <w:r>
        <w:rPr>
          <w:rFonts w:ascii="Times New Roman" w:hAnsi="Times New Roman" w:eastAsia="Times New Roman" w:cs="Times New Roman"/>
          <w:bCs/>
          <w:color w:val="auto"/>
          <w:sz w:val="28"/>
          <w:szCs w:val="28"/>
        </w:rPr>
        <w:t xml:space="preserve"> </w:t>
      </w:r>
    </w:p>
    <w:p w14:paraId="499FA1DC">
      <w:pPr>
        <w:tabs>
          <w:tab w:val="left" w:pos="106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2) </w:t>
      </w:r>
      <w:r>
        <w:rPr>
          <w:rFonts w:ascii="Times New Roman" w:hAnsi="Times New Roman" w:eastAsia="Times New Roman" w:cs="Times New Roman"/>
          <w:color w:val="auto"/>
          <w:sz w:val="28"/>
          <w:szCs w:val="28"/>
        </w:rPr>
        <w:t xml:space="preserve">Многофункциональными центрами предоставления государственных и муниципальных услуг Карачаево-Черкесской Республики (далее </w:t>
      </w:r>
      <w:r>
        <w:rPr>
          <w:rFonts w:ascii="Times New Roman" w:hAnsi="Times New Roman" w:eastAsia="Times New Roman" w:cs="Times New Roman"/>
          <w:sz w:val="28"/>
          <w:szCs w:val="28"/>
        </w:rPr>
        <w:t xml:space="preserve">- МФЦ) в части приема </w:t>
      </w:r>
      <w:r>
        <w:rPr>
          <w:rFonts w:ascii="Times New Roman" w:hAnsi="Times New Roman" w:cs="Times New Roman"/>
          <w:sz w:val="28"/>
          <w:szCs w:val="28"/>
        </w:rPr>
        <w:t>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w:t>
      </w:r>
      <w:r>
        <w:rPr>
          <w:rStyle w:val="8"/>
          <w:rFonts w:ascii="Times New Roman" w:hAnsi="Times New Roman" w:cs="Times New Roman"/>
          <w:szCs w:val="28"/>
        </w:rPr>
        <w:t xml:space="preserve"> </w:t>
      </w:r>
      <w:r>
        <w:rPr>
          <w:rFonts w:ascii="Times New Roman" w:hAnsi="Times New Roman" w:cs="Times New Roman"/>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Pr>
          <w:rFonts w:ascii="Times New Roman" w:hAnsi="Times New Roman" w:eastAsia="Times New Roman" w:cs="Times New Roman"/>
          <w:sz w:val="28"/>
          <w:szCs w:val="28"/>
        </w:rPr>
        <w:t xml:space="preserve"> </w:t>
      </w:r>
    </w:p>
    <w:p w14:paraId="3B312FF4">
      <w:pPr>
        <w:ind w:firstLine="709"/>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14:paraId="01406769">
      <w:pPr>
        <w:ind w:firstLine="709"/>
        <w:jc w:val="both"/>
        <w:rPr>
          <w:rFonts w:ascii="Times New Roman" w:hAnsi="Times New Roman" w:eastAsia="Arial" w:cs="Times New Roman"/>
          <w:b/>
          <w:sz w:val="28"/>
          <w:szCs w:val="28"/>
        </w:rPr>
      </w:pPr>
      <w:r>
        <w:rPr>
          <w:rFonts w:ascii="Times New Roman" w:hAnsi="Times New Roman" w:eastAsia="Arial" w:cs="Times New Roman"/>
          <w:b/>
          <w:color w:val="000000" w:themeColor="text1"/>
          <w:sz w:val="28"/>
          <w:szCs w:val="28"/>
          <w14:textFill>
            <w14:solidFill>
              <w14:schemeClr w14:val="tx1"/>
            </w14:solidFill>
          </w14:textFill>
        </w:rPr>
        <w:t xml:space="preserve">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w:t>
      </w:r>
    </w:p>
    <w:p w14:paraId="60560084">
      <w:pPr>
        <w:pStyle w:val="13"/>
        <w:ind w:firstLine="709"/>
        <w:jc w:val="both"/>
        <w:rPr>
          <w:rFonts w:ascii="Times New Roman" w:hAnsi="Times New Roman" w:eastAsia="Times New Roman" w:cs="Times New Roman"/>
          <w:sz w:val="28"/>
          <w:szCs w:val="28"/>
        </w:rPr>
      </w:pPr>
      <w:r>
        <w:rPr>
          <w:rFonts w:ascii="Times New Roman" w:hAnsi="Times New Roman" w:cs="Times New Roman"/>
          <w:sz w:val="28"/>
          <w:szCs w:val="28"/>
        </w:rPr>
        <w:t>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14:paraId="75A70CDD">
      <w:pPr>
        <w:pStyle w:val="11"/>
        <w:numPr>
          <w:ilvl w:val="1"/>
          <w:numId w:val="2"/>
        </w:numPr>
        <w:ind w:left="0" w:firstLine="709"/>
        <w:jc w:val="both"/>
        <w:rPr>
          <w:rFonts w:ascii="Times New Roman" w:hAnsi="Times New Roman" w:cs="Times New Roman"/>
          <w:b/>
          <w:sz w:val="28"/>
          <w:szCs w:val="28"/>
        </w:rPr>
      </w:pPr>
      <w:r>
        <w:rPr>
          <w:rFonts w:ascii="Times New Roman" w:hAnsi="Times New Roman" w:cs="Times New Roman"/>
          <w:b/>
          <w:sz w:val="28"/>
          <w:szCs w:val="28"/>
        </w:rPr>
        <w:t>Результат предоставления муниципальной услуги</w:t>
      </w:r>
    </w:p>
    <w:p w14:paraId="01BA041B">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b/>
          <w:color w:val="auto"/>
          <w:sz w:val="28"/>
          <w:szCs w:val="28"/>
        </w:rPr>
        <w:t>2.3.1.</w:t>
      </w:r>
      <w:r>
        <w:rPr>
          <w:rFonts w:ascii="Times New Roman" w:hAnsi="Times New Roman" w:cs="Times New Roman"/>
          <w:color w:val="auto"/>
          <w:sz w:val="28"/>
          <w:szCs w:val="28"/>
        </w:rPr>
        <w:tab/>
      </w:r>
      <w:r>
        <w:rPr>
          <w:rFonts w:ascii="Times New Roman" w:hAnsi="Times New Roman" w:eastAsia="Times New Roman" w:cs="Times New Roman"/>
          <w:color w:val="auto"/>
          <w:sz w:val="28"/>
          <w:szCs w:val="28"/>
          <w:lang w:bidi="ar-SA"/>
        </w:rPr>
        <w:t>Результатами предоставления муниципальной услуги являются:</w:t>
      </w:r>
    </w:p>
    <w:p w14:paraId="2557C33F">
      <w:pPr>
        <w:tabs>
          <w:tab w:val="left" w:pos="1102"/>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решение о предоставлении муниципальной услуги;</w:t>
      </w:r>
    </w:p>
    <w:p w14:paraId="7D444391">
      <w:pPr>
        <w:tabs>
          <w:tab w:val="left" w:pos="1102"/>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решение об отказе в предоставлении муниципальной услуги.</w:t>
      </w:r>
    </w:p>
    <w:p w14:paraId="381BB2CE">
      <w:pPr>
        <w:widowControl/>
        <w:tabs>
          <w:tab w:val="left" w:pos="85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2.3.2. Документом, содержащим решение о предоставлении муниципальной услуги, на основании которого заявителю предоставляется результат, является </w:t>
      </w:r>
      <w:r>
        <w:rPr>
          <w:rFonts w:ascii="Times New Roman" w:hAnsi="Times New Roman" w:cs="Times New Roman"/>
          <w:color w:val="auto"/>
          <w:sz w:val="28"/>
          <w:szCs w:val="28"/>
        </w:rPr>
        <w:t xml:space="preserve">постановление уполномоченного органа о предоставлении </w:t>
      </w:r>
      <w:r>
        <w:rPr>
          <w:rFonts w:ascii="Times New Roman" w:hAnsi="Times New Roman" w:eastAsia="Times New Roman" w:cs="Times New Roman"/>
          <w:bCs/>
          <w:color w:val="auto"/>
          <w:sz w:val="28"/>
          <w:szCs w:val="28"/>
        </w:rPr>
        <w:t>муниципаль</w:t>
      </w:r>
      <w:r>
        <w:rPr>
          <w:rFonts w:ascii="Times New Roman" w:hAnsi="Times New Roman" w:cs="Times New Roman"/>
          <w:color w:val="auto"/>
          <w:sz w:val="28"/>
          <w:szCs w:val="28"/>
        </w:rPr>
        <w:t>ной услуги,</w:t>
      </w:r>
      <w:r>
        <w:rPr>
          <w:rFonts w:ascii="Times New Roman" w:hAnsi="Times New Roman" w:eastAsia="Times New Roman" w:cs="Times New Roman"/>
          <w:color w:val="auto"/>
          <w:sz w:val="28"/>
          <w:szCs w:val="28"/>
          <w:lang w:bidi="ar-SA"/>
        </w:rPr>
        <w:t xml:space="preserve"> содержащее следующие сведения:</w:t>
      </w:r>
    </w:p>
    <w:p w14:paraId="7F1557BE">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органа, выдавшего документ;</w:t>
      </w:r>
    </w:p>
    <w:p w14:paraId="70910589">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документа;</w:t>
      </w:r>
    </w:p>
    <w:p w14:paraId="2D24FEF9">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регистрационный номер документа;</w:t>
      </w:r>
    </w:p>
    <w:p w14:paraId="7E5EF077">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дата принятия решения</w:t>
      </w:r>
      <w:r>
        <w:rPr>
          <w:rFonts w:ascii="Times New Roman" w:hAnsi="Times New Roman" w:cs="Times New Roman"/>
          <w:color w:val="auto"/>
          <w:sz w:val="28"/>
          <w:szCs w:val="28"/>
        </w:rPr>
        <w:t>.</w:t>
      </w:r>
    </w:p>
    <w:p w14:paraId="1D49C6DE">
      <w:pPr>
        <w:tabs>
          <w:tab w:val="left" w:pos="851"/>
          <w:tab w:val="left" w:pos="1102"/>
        </w:tabs>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2.3.3. Документом, содержащим решение об отказе в предоставлении </w:t>
      </w:r>
      <w:r>
        <w:rPr>
          <w:rFonts w:ascii="Times New Roman" w:hAnsi="Times New Roman" w:eastAsia="Times New Roman" w:cs="Times New Roman"/>
          <w:bCs/>
          <w:color w:val="auto"/>
          <w:sz w:val="28"/>
          <w:szCs w:val="28"/>
        </w:rPr>
        <w:t>муниципаль</w:t>
      </w:r>
      <w:r>
        <w:rPr>
          <w:rFonts w:ascii="Times New Roman" w:hAnsi="Times New Roman" w:eastAsia="Times New Roman" w:cs="Times New Roman"/>
          <w:color w:val="auto"/>
          <w:sz w:val="28"/>
          <w:szCs w:val="28"/>
          <w:lang w:bidi="ar-SA"/>
        </w:rPr>
        <w:t xml:space="preserve">ной услуги, на основании которого заявителю предоставляется результат, является </w:t>
      </w:r>
      <w:r>
        <w:rPr>
          <w:rFonts w:ascii="Times New Roman" w:hAnsi="Times New Roman" w:cs="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cs="Times New Roman"/>
          <w:bCs/>
          <w:color w:val="auto"/>
          <w:sz w:val="28"/>
          <w:szCs w:val="28"/>
        </w:rPr>
        <w:t>муниципаль</w:t>
      </w:r>
      <w:r>
        <w:rPr>
          <w:rFonts w:ascii="Times New Roman" w:hAnsi="Times New Roman" w:cs="Times New Roman"/>
          <w:color w:val="auto"/>
          <w:sz w:val="28"/>
          <w:szCs w:val="28"/>
        </w:rPr>
        <w:t>ной услуги,</w:t>
      </w:r>
      <w:r>
        <w:rPr>
          <w:rFonts w:ascii="Times New Roman" w:hAnsi="Times New Roman" w:eastAsia="Times New Roman" w:cs="Times New Roman"/>
          <w:color w:val="auto"/>
          <w:sz w:val="28"/>
          <w:szCs w:val="28"/>
          <w:lang w:bidi="ar-SA"/>
        </w:rPr>
        <w:t xml:space="preserve"> содержащее следующие сведения:</w:t>
      </w:r>
    </w:p>
    <w:p w14:paraId="44AF211D">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наименование органа, выдавшего документ; </w:t>
      </w:r>
    </w:p>
    <w:p w14:paraId="53D6DA63">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документа;</w:t>
      </w:r>
    </w:p>
    <w:p w14:paraId="55546BAB">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регистрационный номер документа;</w:t>
      </w:r>
    </w:p>
    <w:p w14:paraId="40B7A686">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дата принятия решения.</w:t>
      </w:r>
    </w:p>
    <w:p w14:paraId="2408E56D">
      <w:pPr>
        <w:tabs>
          <w:tab w:val="left" w:pos="1102"/>
        </w:tabs>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lang w:bidi="ar-SA"/>
        </w:rPr>
        <w:t xml:space="preserve">2.3.4. </w:t>
      </w:r>
      <w:r>
        <w:rPr>
          <w:rFonts w:ascii="Times New Roman" w:hAnsi="Times New Roman" w:eastAsia="Times New Roman" w:cs="Times New Roman"/>
          <w:color w:val="auto"/>
          <w:sz w:val="28"/>
          <w:szCs w:val="28"/>
        </w:rPr>
        <w:t>Реестровые записи о результате предоставления муниципальной услуги в информационных ресурсах не ведутся.</w:t>
      </w:r>
    </w:p>
    <w:p w14:paraId="50C7A865">
      <w:pPr>
        <w:tabs>
          <w:tab w:val="left" w:pos="1102"/>
        </w:tabs>
        <w:ind w:firstLine="709"/>
        <w:jc w:val="both"/>
        <w:rPr>
          <w:rStyle w:val="18"/>
          <w:color w:val="auto"/>
          <w:sz w:val="28"/>
          <w:szCs w:val="28"/>
          <w:lang w:eastAsia="zh-CN" w:bidi="ar-SA"/>
        </w:rPr>
      </w:pPr>
      <w:r>
        <w:rPr>
          <w:rFonts w:ascii="Times New Roman" w:hAnsi="Times New Roman" w:eastAsia="Times New Roman" w:cs="Times New Roman"/>
          <w:b/>
          <w:color w:val="auto"/>
          <w:sz w:val="28"/>
          <w:szCs w:val="28"/>
          <w:lang w:eastAsia="zh-CN" w:bidi="ar-SA"/>
        </w:rPr>
        <w:t xml:space="preserve">2.3.5. </w:t>
      </w:r>
      <w:r>
        <w:rPr>
          <w:rFonts w:ascii="Times New Roman" w:hAnsi="Times New Roman" w:eastAsia="Times New Roman" w:cs="Times New Roman"/>
          <w:color w:val="auto"/>
          <w:sz w:val="28"/>
          <w:szCs w:val="28"/>
          <w:lang w:eastAsia="zh-CN" w:bidi="ar-SA"/>
        </w:rPr>
        <w:t>Факт получения результата предоставления муниципальной услуги не фиксируется в информационных системах</w:t>
      </w:r>
      <w:r>
        <w:rPr>
          <w:rStyle w:val="18"/>
          <w:sz w:val="28"/>
          <w:szCs w:val="28"/>
        </w:rPr>
        <w:t xml:space="preserve">. </w:t>
      </w:r>
    </w:p>
    <w:p w14:paraId="1818FFF9">
      <w:pPr>
        <w:tabs>
          <w:tab w:val="left" w:pos="1102"/>
        </w:tabs>
        <w:ind w:firstLine="709"/>
        <w:jc w:val="both"/>
      </w:pPr>
      <w:r>
        <w:rPr>
          <w:rFonts w:ascii="Times New Roman" w:hAnsi="Times New Roman" w:eastAsia="Times New Roman" w:cs="Times New Roman"/>
          <w:b/>
          <w:color w:val="auto"/>
          <w:sz w:val="28"/>
          <w:szCs w:val="28"/>
          <w:lang w:eastAsia="zh-CN" w:bidi="ar-SA"/>
        </w:rPr>
        <w:t>2.3.6.</w:t>
      </w:r>
      <w:r>
        <w:rPr>
          <w:rFonts w:ascii="Times New Roman" w:hAnsi="Times New Roman" w:eastAsia="Times New Roman" w:cs="Times New Roman"/>
          <w:color w:val="auto"/>
          <w:sz w:val="28"/>
          <w:szCs w:val="28"/>
          <w:lang w:eastAsia="zh-CN" w:bidi="ar-SA"/>
        </w:rPr>
        <w:t xml:space="preserve"> Результат предоставления муниципальной услуги может быть получен одним из следующих способов:</w:t>
      </w:r>
    </w:p>
    <w:p w14:paraId="0F082D0B">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непосредственно в уполномоченном органе;</w:t>
      </w:r>
    </w:p>
    <w:p w14:paraId="68B2A807">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в МФЦ;</w:t>
      </w:r>
    </w:p>
    <w:p w14:paraId="60F79B64">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посредством Единого портала государственных и муниципальных услуг (функций) (далее - ЕПГУ);</w:t>
      </w:r>
    </w:p>
    <w:p w14:paraId="54B5C9C2">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посредством электронной почты;</w:t>
      </w:r>
    </w:p>
    <w:p w14:paraId="5B38E770">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посредством почтовой связи.</w:t>
      </w:r>
    </w:p>
    <w:p w14:paraId="3DA2B14C">
      <w:pPr>
        <w:pStyle w:val="11"/>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2.4. Срок предоставления муниципальной услуги</w:t>
      </w:r>
    </w:p>
    <w:p w14:paraId="77163DAD">
      <w:pPr>
        <w:ind w:firstLine="709"/>
        <w:jc w:val="both"/>
        <w:textAlignment w:val="baseline"/>
        <w:rPr>
          <w:rFonts w:ascii="Times New Roman" w:hAnsi="Times New Roman" w:eastAsia="Calibri" w:cs="Times New Roman"/>
          <w:color w:val="auto"/>
          <w:sz w:val="28"/>
          <w:szCs w:val="28"/>
          <w:lang w:eastAsia="en-US" w:bidi="ar-SA"/>
        </w:rPr>
      </w:pPr>
      <w:r>
        <w:rPr>
          <w:rFonts w:ascii="Times New Roman" w:hAnsi="Times New Roman" w:eastAsia="Calibri" w:cs="Times New Roman"/>
          <w:b/>
          <w:color w:val="auto"/>
          <w:sz w:val="28"/>
          <w:szCs w:val="28"/>
        </w:rPr>
        <w:t>2.4.1.</w:t>
      </w:r>
      <w:r>
        <w:rPr>
          <w:rFonts w:ascii="Times New Roman" w:hAnsi="Times New Roman" w:cs="Times New Roman"/>
          <w:color w:val="auto"/>
          <w:sz w:val="28"/>
          <w:szCs w:val="28"/>
        </w:rPr>
        <w:t xml:space="preserve"> </w:t>
      </w:r>
      <w:r>
        <w:rPr>
          <w:rFonts w:ascii="Times New Roman" w:hAnsi="Times New Roman" w:eastAsia="Calibri" w:cs="Times New Roman"/>
          <w:color w:val="auto"/>
          <w:sz w:val="28"/>
          <w:szCs w:val="28"/>
          <w:lang w:eastAsia="en-US" w:bidi="ar-SA"/>
        </w:rPr>
        <w:t xml:space="preserve">Срок предоставления муниципальной услуги уполномоченным органом составляет 30 рабочих дней со дня регистрации заявления со всеми необходимыми документами. </w:t>
      </w:r>
      <w:r>
        <w:rPr>
          <w:rFonts w:ascii="Times New Roman" w:hAnsi="Times New Roman" w:eastAsia="Times New Roman" w:cs="Times New Roman"/>
          <w:color w:val="auto"/>
          <w:sz w:val="28"/>
          <w:szCs w:val="28"/>
          <w:lang w:eastAsia="en-US" w:bidi="ar-SA"/>
        </w:rPr>
        <w:t>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уполномоченном органе.</w:t>
      </w:r>
    </w:p>
    <w:p w14:paraId="3D658033">
      <w:pPr>
        <w:pStyle w:val="10"/>
        <w:ind w:right="113" w:firstLine="709"/>
        <w:contextualSpacing/>
        <w:jc w:val="both"/>
        <w:rPr>
          <w:rFonts w:ascii="Times New Roman" w:hAnsi="Times New Roman"/>
          <w:sz w:val="28"/>
          <w:szCs w:val="28"/>
        </w:rPr>
      </w:pPr>
      <w:r>
        <w:rPr>
          <w:rFonts w:ascii="Times New Roman" w:hAnsi="Times New Roman"/>
          <w:sz w:val="28"/>
          <w:szCs w:val="28"/>
        </w:rPr>
        <w:t>Срок предоставления услуги продлевается на 5 рабочих дней в случае, если документы (сведения), запрашиваемые в рамках межведомственного взаимодействия не поступили.</w:t>
      </w:r>
    </w:p>
    <w:p w14:paraId="7EEC143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2.4.2.</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14:paraId="3F575429">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Заявление, поданное после окончания рабочего дня либо в нерабочий день, регистрируется на следующий рабочий день. </w:t>
      </w:r>
    </w:p>
    <w:p w14:paraId="32F5313E">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Срок предоставления муниципальной услуги при подаче заявления через ЕПГУ составляет 30 рабочих дней.</w:t>
      </w:r>
    </w:p>
    <w:p w14:paraId="0C6A9D8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2.4.3.</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w:t>
      </w:r>
    </w:p>
    <w:p w14:paraId="67FFB01F">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Срок предоставления муниципальной услуги при подаче заявления через МФЦ составляет 30 рабочих дней.</w:t>
      </w:r>
    </w:p>
    <w:p w14:paraId="081BC618">
      <w:pPr>
        <w:pStyle w:val="6"/>
        <w:spacing w:line="240" w:lineRule="auto"/>
        <w:ind w:firstLine="709"/>
        <w:rPr>
          <w:b/>
          <w:szCs w:val="28"/>
        </w:rPr>
      </w:pPr>
      <w:r>
        <w:rPr>
          <w:b/>
          <w:szCs w:val="28"/>
        </w:rPr>
        <w:t>2.5. Правовые основания для предоставления муниципальной услуги</w:t>
      </w:r>
    </w:p>
    <w:p w14:paraId="79DC9301">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или муниципальных служащих, работников размещен на официальном сайте уполномоченного органа, а также на ЕПГУ.</w:t>
      </w:r>
    </w:p>
    <w:p w14:paraId="5403D4FC">
      <w:pPr>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r>
      <w:r>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14:paraId="10B167B7">
      <w:pPr>
        <w:tabs>
          <w:tab w:val="left" w:pos="2016"/>
        </w:tabs>
        <w:ind w:firstLine="709"/>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sz w:val="28"/>
          <w:szCs w:val="28"/>
        </w:rPr>
        <w:t>2.6.1. Наименование документов (категорий документов), необходимых для предоставления муниципальной услуги в соответствии с нормат</w:t>
      </w:r>
      <w:r>
        <w:rPr>
          <w:rFonts w:ascii="Times New Roman" w:hAnsi="Times New Roman" w:eastAsia="Times New Roman" w:cs="Times New Roman"/>
          <w:b/>
          <w:bCs/>
          <w:color w:val="auto"/>
          <w:sz w:val="28"/>
          <w:szCs w:val="28"/>
        </w:rPr>
        <w:t>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778670CC">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2.6.1.1. Заявление о предоставлении муниципальной услуги:</w:t>
      </w:r>
    </w:p>
    <w:p w14:paraId="05F30A49">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в электронной форме посредством ЕПГУ.</w:t>
      </w:r>
    </w:p>
    <w:p w14:paraId="283EE4F9">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73A2A07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14:paraId="21627FD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84388B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14:paraId="249C95E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2.6.1.2. Документ, удостоверяющий личность заявителя или представителя заявителя:</w:t>
      </w:r>
    </w:p>
    <w:p w14:paraId="5D261D58">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0642BF3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59A3C347">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2.6.1.3. Документ, подтверждающий полномочия представителя заявителя.</w:t>
      </w:r>
    </w:p>
    <w:p w14:paraId="6F0CE272">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доверенность, подтверждающая полномочия представителя;</w:t>
      </w:r>
    </w:p>
    <w:p w14:paraId="0E2B8A2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подтверждающий полномочия представителя.</w:t>
      </w:r>
    </w:p>
    <w:p w14:paraId="4E58F5C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Предоставляется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документ, выданный заявителем, являющимся физическим лицом, заверяется усиленной квалифицированной электронной подписью нотариуса.</w:t>
      </w:r>
    </w:p>
    <w:p w14:paraId="5ABA2AE3">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Требования к документам, представляемым для оказания муниципальной услуги:</w:t>
      </w:r>
    </w:p>
    <w:p w14:paraId="4ABC31F6">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Должен быть действительным на срок обращения за предоставлением муниципальной услуги.</w:t>
      </w:r>
    </w:p>
    <w:p w14:paraId="6BE53C02">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Не должен содержать подчисток, приписок, зачеркнутых слов и других исправлений.</w:t>
      </w:r>
    </w:p>
    <w:p w14:paraId="37509A1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Не должен иметь повреждений, наличие которых не позволяет однозначно истолковать их содержание.</w:t>
      </w:r>
    </w:p>
    <w:p w14:paraId="5B0D1B13">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4. Копия документа, не заверенная нотариусом, представляется заявителем с предъявлением подлинника.</w:t>
      </w:r>
    </w:p>
    <w:p w14:paraId="751DA218">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1CFFD331">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cs="Times New Roman"/>
          <w:b/>
          <w:sz w:val="28"/>
          <w:szCs w:val="28"/>
        </w:rPr>
        <w:t xml:space="preserve">2.6.2. Наименование документов (сведений),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Pr>
          <w:rFonts w:ascii="Times New Roman" w:hAnsi="Times New Roman" w:eastAsia="Times New Roman" w:cs="Times New Roman"/>
          <w:b/>
          <w:bCs/>
          <w:color w:val="auto"/>
          <w:sz w:val="28"/>
          <w:szCs w:val="28"/>
          <w:lang w:bidi="ar-SA"/>
        </w:rPr>
        <w:t xml:space="preserve">так как они подлежат представлению в рамках межведомственного информационного взаимодействия, а также следующие положения:  </w:t>
      </w:r>
      <w:r>
        <w:rPr>
          <w:rFonts w:ascii="Times New Roman" w:hAnsi="Times New Roman" w:eastAsia="Times New Roman" w:cs="Times New Roman"/>
          <w:b/>
          <w:bCs/>
          <w:color w:val="auto"/>
          <w:sz w:val="28"/>
          <w:szCs w:val="28"/>
          <w:highlight w:val="red"/>
          <w:lang w:bidi="ar-SA"/>
        </w:rPr>
        <w:t xml:space="preserve"> </w:t>
      </w:r>
    </w:p>
    <w:p w14:paraId="171C83A4">
      <w:pPr>
        <w:ind w:firstLine="709"/>
        <w:jc w:val="both"/>
        <w:rPr>
          <w:rFonts w:ascii="Times New Roman" w:hAnsi="Times New Roman" w:cs="Times New Roman"/>
          <w:sz w:val="28"/>
          <w:szCs w:val="28"/>
        </w:rPr>
      </w:pPr>
      <w:r>
        <w:rPr>
          <w:rFonts w:ascii="Times New Roman" w:hAnsi="Times New Roman" w:cs="Times New Roman"/>
          <w:sz w:val="28"/>
          <w:szCs w:val="28"/>
        </w:rPr>
        <w:t>2.6.2.1. Сведения о заявителе, содержащихся в Едином государственном реестре прав на недвижимое имущество и сделок с ним, в форме выписки, справки;</w:t>
      </w:r>
    </w:p>
    <w:p w14:paraId="4F02F0CB">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Требования к документам, представляемым для оказания муниципальной услуги:</w:t>
      </w:r>
    </w:p>
    <w:p w14:paraId="67BE1B3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Должен быть действительным на срок обращения за предоставлением муниципальной услуги.</w:t>
      </w:r>
    </w:p>
    <w:p w14:paraId="7C09F96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Не должен содержать подчисток, приписок, зачеркнутых слов и других исправлений.</w:t>
      </w:r>
    </w:p>
    <w:p w14:paraId="377A7A83">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Не должен иметь повреждений, наличие которых не позволяет однозначно истолковать их содержание.</w:t>
      </w:r>
    </w:p>
    <w:p w14:paraId="64292602">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4. Копия документа, не заверенная нотариусом, представляется заявителем с предъявлением подлинника.</w:t>
      </w:r>
    </w:p>
    <w:p w14:paraId="6069EFA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06098F8F">
      <w:pPr>
        <w:ind w:firstLine="709"/>
        <w:jc w:val="both"/>
        <w:rPr>
          <w:rFonts w:ascii="Times New Roman" w:hAnsi="Times New Roman" w:cs="Times New Roman"/>
          <w:b/>
          <w:sz w:val="28"/>
          <w:szCs w:val="28"/>
        </w:rPr>
      </w:pPr>
      <w:bookmarkStart w:id="0" w:name="bookmark0"/>
      <w:r>
        <w:rPr>
          <w:rFonts w:ascii="Times New Roman" w:hAnsi="Times New Roman" w:cs="Times New Roman"/>
          <w:b/>
          <w:sz w:val="28"/>
          <w:szCs w:val="28"/>
        </w:rPr>
        <w:t>2.7.</w:t>
      </w:r>
      <w:r>
        <w:rPr>
          <w:rFonts w:ascii="Times New Roman" w:hAnsi="Times New Roman" w:cs="Times New Roman"/>
          <w:b/>
          <w:sz w:val="28"/>
          <w:szCs w:val="28"/>
        </w:rPr>
        <w:tab/>
      </w:r>
      <w:r>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bookmarkEnd w:id="0"/>
      <w:r>
        <w:rPr>
          <w:rFonts w:ascii="Times New Roman" w:hAnsi="Times New Roman" w:cs="Times New Roman"/>
          <w:b/>
          <w:sz w:val="28"/>
          <w:szCs w:val="28"/>
        </w:rPr>
        <w:t>муниципальной услуги</w:t>
      </w:r>
    </w:p>
    <w:p w14:paraId="26B192B9">
      <w:pPr>
        <w:ind w:firstLine="709"/>
        <w:jc w:val="both"/>
        <w:rPr>
          <w:rFonts w:ascii="Times New Roman" w:hAnsi="Times New Roman" w:cs="Times New Roman"/>
          <w:color w:val="auto"/>
          <w:sz w:val="28"/>
          <w:szCs w:val="28"/>
        </w:rPr>
      </w:pPr>
      <w:bookmarkStart w:id="1" w:name="bookmark1"/>
      <w:r>
        <w:rPr>
          <w:rFonts w:ascii="Times New Roman" w:hAnsi="Times New Roman" w:eastAsia="Times New Roman" w:cs="Times New Roman"/>
          <w:color w:val="auto"/>
          <w:sz w:val="28"/>
          <w:szCs w:val="28"/>
          <w:lang w:bidi="ar-SA"/>
        </w:rPr>
        <w:t>Исчерпывающий перечень оснований для отказа в приеме документов, необходимых для предоставления муниципальной услуги (далее - необходимые документы) при подаче заявления в уполномоченный орган или МФЦ заявителем:</w:t>
      </w:r>
    </w:p>
    <w:p w14:paraId="3ED8F2A0">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E0B06C4">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55DB6D0">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202791C7">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3E52A5DF">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70BD7A56">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6C1F9EA5">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09D97B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sz w:val="28"/>
          <w:szCs w:val="28"/>
        </w:rPr>
        <w:t xml:space="preserve">2.7.2. Отказ в приеме документов, необходимых для </w:t>
      </w:r>
      <w:r>
        <w:rPr>
          <w:rFonts w:ascii="Times New Roman" w:hAnsi="Times New Roman" w:eastAsia="Times New Roman" w:cs="Times New Roman"/>
          <w:color w:val="auto"/>
          <w:sz w:val="28"/>
          <w:szCs w:val="28"/>
          <w:lang w:bidi="ar-SA"/>
        </w:rPr>
        <w:t>исправления допущенных опечаток и (или) ошибок в выданных в результате предоставления муниципальной услуги документах не допускается.</w:t>
      </w:r>
    </w:p>
    <w:p w14:paraId="2F6EE799">
      <w:pPr>
        <w:tabs>
          <w:tab w:val="left" w:pos="1144"/>
        </w:tabs>
        <w:ind w:firstLine="709"/>
        <w:jc w:val="both"/>
        <w:rPr>
          <w:rFonts w:ascii="Times New Roman" w:hAnsi="Times New Roman" w:cs="Times New Roman"/>
          <w:sz w:val="28"/>
          <w:szCs w:val="28"/>
        </w:rPr>
      </w:pPr>
      <w:r>
        <w:rPr>
          <w:rFonts w:ascii="Times New Roman" w:hAnsi="Times New Roman" w:cs="Times New Roman"/>
          <w:sz w:val="28"/>
          <w:szCs w:val="28"/>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9A3BECF">
      <w:pPr>
        <w:ind w:firstLine="709"/>
        <w:jc w:val="both"/>
        <w:rPr>
          <w:rFonts w:ascii="Times New Roman" w:hAnsi="Times New Roman" w:cs="Times New Roman"/>
          <w:sz w:val="28"/>
          <w:szCs w:val="28"/>
        </w:rPr>
      </w:pPr>
      <w:r>
        <w:rPr>
          <w:rFonts w:ascii="Times New Roman" w:hAnsi="Times New Roman" w:cs="Times New Roman"/>
          <w:sz w:val="28"/>
          <w:szCs w:val="28"/>
        </w:rPr>
        <w:t>2.7.4.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329528E1">
      <w:pPr>
        <w:ind w:firstLine="709"/>
        <w:jc w:val="both"/>
        <w:rPr>
          <w:rFonts w:ascii="Times New Roman" w:hAnsi="Times New Roman" w:cs="Times New Roman"/>
          <w:b/>
          <w:color w:val="auto"/>
          <w:sz w:val="28"/>
          <w:szCs w:val="28"/>
        </w:rPr>
      </w:pPr>
      <w:r>
        <w:rPr>
          <w:rFonts w:ascii="Times New Roman" w:hAnsi="Times New Roman" w:cs="Times New Roman"/>
          <w:b/>
          <w:sz w:val="28"/>
          <w:szCs w:val="28"/>
        </w:rPr>
        <w:t>2.8.</w:t>
      </w:r>
      <w:r>
        <w:rPr>
          <w:rFonts w:ascii="Times New Roman" w:hAnsi="Times New Roman" w:cs="Times New Roman"/>
          <w:b/>
          <w:sz w:val="28"/>
          <w:szCs w:val="28"/>
        </w:rPr>
        <w:tab/>
      </w:r>
      <w:r>
        <w:rPr>
          <w:rFonts w:ascii="Times New Roman" w:hAnsi="Times New Roman" w:cs="Times New Roman"/>
          <w:b/>
          <w:sz w:val="28"/>
          <w:szCs w:val="28"/>
        </w:rPr>
        <w:t xml:space="preserve">Исчерпывающий перечень оснований для приостановления </w:t>
      </w:r>
      <w:r>
        <w:rPr>
          <w:rFonts w:ascii="Times New Roman" w:hAnsi="Times New Roman" w:cs="Times New Roman"/>
          <w:b/>
          <w:color w:val="auto"/>
          <w:sz w:val="28"/>
          <w:szCs w:val="28"/>
        </w:rPr>
        <w:t xml:space="preserve">предоставления муниципальной услуги или отказа в предоставлении </w:t>
      </w:r>
      <w:bookmarkEnd w:id="1"/>
      <w:r>
        <w:rPr>
          <w:rFonts w:ascii="Times New Roman" w:hAnsi="Times New Roman" w:cs="Times New Roman"/>
          <w:b/>
          <w:color w:val="auto"/>
          <w:sz w:val="28"/>
          <w:szCs w:val="28"/>
        </w:rPr>
        <w:t>муниципальной услуги</w:t>
      </w:r>
    </w:p>
    <w:p w14:paraId="3B2F15A9">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2.8.1.</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Оснований для приостановления предоставления муниципальной услуги для всех вариантов предоставления муниципальной услуги законодательствами Российской Федерации и Карачаево-Черкесской Республики не предусмотрено.</w:t>
      </w:r>
    </w:p>
    <w:p w14:paraId="24A3F801">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2.8.2. Основания для отказа в предоставлении муниципальной услуги:</w:t>
      </w:r>
    </w:p>
    <w:p w14:paraId="324BC106">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1) непредставление документов, указанных в подпункте 2.6.1 настоящего регламента;</w:t>
      </w:r>
    </w:p>
    <w:p w14:paraId="1F154FEC">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 xml:space="preserve">2)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Pr>
          <w:rFonts w:ascii="Times New Roman" w:hAnsi="Times New Roman" w:eastAsia="Times New Roman" w:cs="Times New Roman"/>
          <w:color w:val="333333"/>
          <w:sz w:val="28"/>
          <w:shd w:val="clear" w:color="auto" w:fill="FFFFFF"/>
        </w:rPr>
        <w:t>выдаче копий муниципальных правовых актов</w:t>
      </w:r>
      <w:r>
        <w:rPr>
          <w:rFonts w:ascii="Times New Roman" w:hAnsi="Times New Roman" w:eastAsia="Times New Roman" w:cs="Times New Roman"/>
          <w:color w:val="auto"/>
          <w:sz w:val="28"/>
          <w:szCs w:val="28"/>
          <w:lang w:eastAsia="en-US" w:bidi="ar-SA"/>
        </w:rPr>
        <w:t xml:space="preserve"> в соответствии с частью 4 статьи 52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w:t>
      </w:r>
      <w:r>
        <w:rPr>
          <w:rFonts w:ascii="Times New Roman" w:hAnsi="Times New Roman" w:eastAsia="Times New Roman" w:cs="Times New Roman"/>
          <w:color w:val="auto"/>
          <w:sz w:val="28"/>
          <w:szCs w:val="28"/>
          <w:lang w:bidi="ar-SA"/>
        </w:rPr>
        <w:t xml:space="preserve">в </w:t>
      </w:r>
      <w:r>
        <w:rPr>
          <w:rFonts w:ascii="Times New Roman" w:hAnsi="Times New Roman" w:eastAsia="Times New Roman" w:cs="Times New Roman"/>
          <w:color w:val="333333"/>
          <w:sz w:val="28"/>
          <w:shd w:val="clear" w:color="auto" w:fill="FFFFFF"/>
        </w:rPr>
        <w:t>выдаче копий муниципальных правовых актов</w:t>
      </w:r>
      <w:r>
        <w:rPr>
          <w:rFonts w:ascii="Times New Roman" w:hAnsi="Times New Roman" w:eastAsia="Times New Roman" w:cs="Times New Roman"/>
          <w:color w:val="auto"/>
          <w:sz w:val="28"/>
          <w:szCs w:val="28"/>
          <w:lang w:eastAsia="en-US" w:bidi="ar-SA"/>
        </w:rPr>
        <w:t>;</w:t>
      </w:r>
    </w:p>
    <w:p w14:paraId="2AE11CC2">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 xml:space="preserve">3) представленными документами не подтверждается право гражданина </w:t>
      </w:r>
      <w:r>
        <w:rPr>
          <w:rFonts w:ascii="Times New Roman" w:hAnsi="Times New Roman" w:eastAsia="Times New Roman" w:cs="Times New Roman"/>
          <w:color w:val="auto"/>
          <w:sz w:val="28"/>
          <w:szCs w:val="28"/>
          <w:lang w:bidi="ar-SA"/>
        </w:rPr>
        <w:t xml:space="preserve">в </w:t>
      </w:r>
      <w:r>
        <w:rPr>
          <w:rFonts w:ascii="Times New Roman" w:hAnsi="Times New Roman" w:eastAsia="Times New Roman" w:cs="Times New Roman"/>
          <w:color w:val="333333"/>
          <w:sz w:val="28"/>
          <w:shd w:val="clear" w:color="auto" w:fill="FFFFFF"/>
        </w:rPr>
        <w:t>выдаче копий муниципальных правовых актов</w:t>
      </w:r>
      <w:r>
        <w:rPr>
          <w:rFonts w:ascii="Times New Roman" w:hAnsi="Times New Roman" w:eastAsia="Times New Roman" w:cs="Times New Roman"/>
          <w:color w:val="auto"/>
          <w:sz w:val="28"/>
          <w:szCs w:val="28"/>
          <w:lang w:eastAsia="en-US" w:bidi="ar-SA"/>
        </w:rPr>
        <w:t>;</w:t>
      </w:r>
    </w:p>
    <w:p w14:paraId="404C072E">
      <w:pPr>
        <w:tabs>
          <w:tab w:val="left" w:pos="851"/>
          <w:tab w:val="left" w:pos="1667"/>
        </w:tabs>
        <w:autoSpaceDE w:val="0"/>
        <w:autoSpaceDN w:val="0"/>
        <w:ind w:firstLine="709"/>
        <w:jc w:val="both"/>
        <w:rPr>
          <w:rFonts w:ascii="Times New Roman" w:hAnsi="Times New Roman" w:eastAsia="Times New Roman" w:cs="Times New Roman"/>
          <w:color w:val="000000" w:themeColor="text1"/>
          <w:sz w:val="28"/>
          <w:szCs w:val="28"/>
          <w:lang w:eastAsia="en-US" w:bidi="ar-SA"/>
          <w14:textFill>
            <w14:solidFill>
              <w14:schemeClr w14:val="tx1"/>
            </w14:solidFill>
          </w14:textFill>
        </w:rPr>
      </w:pPr>
      <w:r>
        <w:rPr>
          <w:rFonts w:ascii="Times New Roman" w:hAnsi="Times New Roman" w:eastAsia="Times New Roman" w:cs="Times New Roman"/>
          <w:color w:val="auto"/>
          <w:sz w:val="28"/>
          <w:szCs w:val="28"/>
          <w:lang w:eastAsia="en-US" w:bidi="ar-SA"/>
        </w:rPr>
        <w:t xml:space="preserve">2.8.3. </w:t>
      </w:r>
      <w:r>
        <w:rPr>
          <w:rFonts w:ascii="Times New Roman" w:hAnsi="Times New Roman" w:eastAsia="Times New Roman" w:cs="Times New Roman"/>
          <w:color w:val="000000" w:themeColor="text1"/>
          <w:sz w:val="28"/>
          <w:szCs w:val="28"/>
          <w:lang w:eastAsia="en-US" w:bidi="ar-SA"/>
          <w14:textFill>
            <w14:solidFill>
              <w14:schemeClr w14:val="tx1"/>
            </w14:solidFill>
          </w14:textFill>
        </w:rPr>
        <w:t>Отказа в исправлении допущенных опечаток и (или) ошибок в выданных в результате предоставления муниципальной услуги документах не предусмотрено законодательством Российской Федерации и Карачаево-Черкесской Республики.</w:t>
      </w:r>
    </w:p>
    <w:p w14:paraId="1157541F">
      <w:pPr>
        <w:ind w:firstLine="709"/>
        <w:jc w:val="both"/>
        <w:rPr>
          <w:rFonts w:ascii="Times New Roman" w:hAnsi="Times New Roman" w:cs="Times New Roman"/>
          <w:b/>
          <w:sz w:val="28"/>
          <w:szCs w:val="28"/>
        </w:rPr>
      </w:pPr>
      <w:r>
        <w:rPr>
          <w:rFonts w:ascii="Times New Roman" w:hAnsi="Times New Roman" w:cs="Times New Roman"/>
          <w:b/>
          <w:sz w:val="28"/>
          <w:szCs w:val="28"/>
        </w:rPr>
        <w:t>2.9.</w:t>
      </w:r>
      <w:r>
        <w:rPr>
          <w:rFonts w:ascii="Times New Roman" w:hAnsi="Times New Roman" w:cs="Times New Roman"/>
          <w:b/>
          <w:sz w:val="28"/>
          <w:szCs w:val="28"/>
        </w:rPr>
        <w:tab/>
      </w:r>
      <w:r>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14:paraId="1315D914">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Оснований для взимания платы за предоставление услуги законодательством Российской Федерации не предусмотрено. </w:t>
      </w:r>
    </w:p>
    <w:p w14:paraId="725AFF3D">
      <w:pPr>
        <w:pStyle w:val="15"/>
        <w:ind w:firstLine="709"/>
        <w:jc w:val="both"/>
        <w:rPr>
          <w:color w:val="auto"/>
        </w:rPr>
      </w:pPr>
      <w:r>
        <w:rPr>
          <w:color w:val="auto"/>
        </w:rPr>
        <w:t>За предоставление муниципальной услуги государственная пошлина или иная плата не взимается.</w:t>
      </w:r>
    </w:p>
    <w:p w14:paraId="1763A5CC">
      <w:pPr>
        <w:pStyle w:val="15"/>
        <w:ind w:firstLine="709"/>
        <w:jc w:val="both"/>
        <w:rPr>
          <w:color w:val="auto"/>
        </w:rPr>
      </w:pPr>
      <w:r>
        <w:rPr>
          <w:color w:val="auto"/>
        </w:rPr>
        <w:t>Указанная информация также размещена на ЕПГУ.</w:t>
      </w:r>
    </w:p>
    <w:p w14:paraId="1C9231B1">
      <w:pPr>
        <w:ind w:firstLine="709"/>
        <w:jc w:val="both"/>
        <w:rPr>
          <w:rFonts w:ascii="Times New Roman" w:hAnsi="Times New Roman" w:cs="Times New Roman"/>
          <w:b/>
          <w:sz w:val="28"/>
          <w:szCs w:val="28"/>
        </w:rPr>
      </w:pPr>
      <w:r>
        <w:rPr>
          <w:rFonts w:ascii="Times New Roman" w:hAnsi="Times New Roman" w:cs="Times New Roman"/>
          <w:b/>
          <w:sz w:val="28"/>
          <w:szCs w:val="28"/>
        </w:rPr>
        <w:t>2.10.</w:t>
      </w:r>
      <w:r>
        <w:rPr>
          <w:rFonts w:ascii="Times New Roman" w:hAnsi="Times New Roman" w:cs="Times New Roman"/>
          <w:b/>
          <w:sz w:val="28"/>
          <w:szCs w:val="28"/>
        </w:rPr>
        <w:tab/>
      </w:r>
      <w:r>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DDCF517">
      <w:pPr>
        <w:pStyle w:val="15"/>
        <w:tabs>
          <w:tab w:val="left" w:pos="1188"/>
        </w:tabs>
        <w:ind w:firstLine="709"/>
        <w:jc w:val="both"/>
        <w:rPr>
          <w:color w:val="auto"/>
        </w:rPr>
      </w:pPr>
      <w:r>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292C8068">
      <w:pPr>
        <w:pStyle w:val="15"/>
        <w:tabs>
          <w:tab w:val="left" w:pos="1188"/>
        </w:tabs>
        <w:ind w:firstLine="709"/>
        <w:jc w:val="both"/>
        <w:rPr>
          <w:b/>
        </w:rPr>
      </w:pPr>
      <w:r>
        <w:rPr>
          <w:b/>
        </w:rPr>
        <w:t>2.11.</w:t>
      </w:r>
      <w:r>
        <w:rPr>
          <w:b/>
        </w:rPr>
        <w:tab/>
      </w:r>
      <w:r>
        <w:rPr>
          <w:b/>
        </w:rPr>
        <w:t>Срок регистрации запроса заявителя о предоставлении муниципальной услуги</w:t>
      </w:r>
    </w:p>
    <w:p w14:paraId="18336911">
      <w:pPr>
        <w:pStyle w:val="15"/>
        <w:tabs>
          <w:tab w:val="left" w:pos="1188"/>
        </w:tabs>
        <w:ind w:firstLine="709"/>
        <w:jc w:val="both"/>
        <w:rPr>
          <w:rFonts w:eastAsia="Courier New"/>
        </w:rPr>
      </w:pPr>
      <w:r>
        <w:rPr>
          <w:rFonts w:eastAsia="Courier New"/>
        </w:rPr>
        <w:t xml:space="preserve">Регистрация направленного заявителем запроса (заявления) о предоставлении муниципальной услуги способами, указанными в пункте 2.6.1.1 настоящего административного регламента в уполномоченном органе, осуществляется в день их поступления. </w:t>
      </w:r>
    </w:p>
    <w:p w14:paraId="4D756841">
      <w:pPr>
        <w:pStyle w:val="15"/>
        <w:tabs>
          <w:tab w:val="left" w:pos="1188"/>
        </w:tabs>
        <w:ind w:firstLine="709"/>
        <w:jc w:val="both"/>
      </w:pPr>
      <w: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5C1A7BA6">
      <w:pPr>
        <w:pStyle w:val="15"/>
        <w:tabs>
          <w:tab w:val="left" w:pos="1188"/>
        </w:tabs>
        <w:ind w:firstLine="709"/>
        <w:jc w:val="both"/>
        <w:rPr>
          <w:b/>
        </w:rPr>
      </w:pPr>
      <w:r>
        <w:rPr>
          <w:b/>
        </w:rPr>
        <w:t>2.12.</w:t>
      </w:r>
      <w:r>
        <w:rPr>
          <w:b/>
        </w:rPr>
        <w:tab/>
      </w:r>
      <w:r>
        <w:rPr>
          <w:b/>
        </w:rPr>
        <w:t>Требования к помещениям, в которых предоставляется муниципальная</w:t>
      </w:r>
      <w:r>
        <w:t xml:space="preserve"> </w:t>
      </w:r>
      <w:r>
        <w:rPr>
          <w:b/>
        </w:rPr>
        <w:t>услуга</w:t>
      </w:r>
    </w:p>
    <w:p w14:paraId="15692821">
      <w:pPr>
        <w:pStyle w:val="15"/>
        <w:tabs>
          <w:tab w:val="left" w:pos="1188"/>
        </w:tabs>
        <w:ind w:firstLine="709"/>
        <w:jc w:val="both"/>
        <w:rPr>
          <w:color w:val="auto"/>
        </w:rPr>
      </w:pPr>
      <w:r>
        <w:rPr>
          <w:color w:val="auto"/>
        </w:rPr>
        <w:t xml:space="preserve">2.12.1. Центральный вход в здание (строение), в котором располагается помещение, в котором предоставляется </w:t>
      </w:r>
      <w:r>
        <w:t>муниципальна</w:t>
      </w:r>
      <w:r>
        <w:rPr>
          <w:color w:val="auto"/>
        </w:rPr>
        <w:t>я услуга, оборудуется информационной табличкой (вывеской), содержащей следующую информацию:</w:t>
      </w:r>
    </w:p>
    <w:p w14:paraId="18E63715">
      <w:pPr>
        <w:pStyle w:val="15"/>
        <w:tabs>
          <w:tab w:val="left" w:pos="1129"/>
        </w:tabs>
        <w:ind w:firstLine="709"/>
        <w:jc w:val="both"/>
        <w:rPr>
          <w:color w:val="auto"/>
        </w:rPr>
      </w:pPr>
      <w:r>
        <w:rPr>
          <w:color w:val="auto"/>
        </w:rPr>
        <w:t xml:space="preserve">а) </w:t>
      </w:r>
      <w:r>
        <w:rPr>
          <w:color w:val="auto"/>
        </w:rPr>
        <w:tab/>
      </w:r>
      <w:r>
        <w:rPr>
          <w:color w:val="auto"/>
        </w:rPr>
        <w:t>наименование органа, осуществляющего предоставление муниципальной услуги;</w:t>
      </w:r>
    </w:p>
    <w:p w14:paraId="293B7F23">
      <w:pPr>
        <w:pStyle w:val="15"/>
        <w:tabs>
          <w:tab w:val="left" w:pos="1154"/>
        </w:tabs>
        <w:ind w:firstLine="709"/>
        <w:jc w:val="both"/>
        <w:rPr>
          <w:color w:val="auto"/>
        </w:rPr>
      </w:pPr>
      <w:r>
        <w:rPr>
          <w:color w:val="auto"/>
        </w:rPr>
        <w:t xml:space="preserve">б) </w:t>
      </w:r>
      <w:r>
        <w:rPr>
          <w:color w:val="auto"/>
        </w:rPr>
        <w:tab/>
      </w:r>
      <w:r>
        <w:rPr>
          <w:color w:val="auto"/>
        </w:rPr>
        <w:t>адрес (местонахождение) уполномоченного органа;</w:t>
      </w:r>
    </w:p>
    <w:p w14:paraId="6B7EDFD0">
      <w:pPr>
        <w:pStyle w:val="15"/>
        <w:tabs>
          <w:tab w:val="left" w:pos="1154"/>
        </w:tabs>
        <w:ind w:firstLine="709"/>
        <w:jc w:val="both"/>
        <w:rPr>
          <w:color w:val="auto"/>
        </w:rPr>
      </w:pPr>
      <w:r>
        <w:rPr>
          <w:color w:val="auto"/>
        </w:rPr>
        <w:t xml:space="preserve">в) </w:t>
      </w:r>
      <w:r>
        <w:rPr>
          <w:color w:val="auto"/>
        </w:rPr>
        <w:tab/>
      </w:r>
      <w:r>
        <w:rPr>
          <w:color w:val="auto"/>
        </w:rPr>
        <w:t>режим работы, номера телефонов;</w:t>
      </w:r>
    </w:p>
    <w:p w14:paraId="6E864A85">
      <w:pPr>
        <w:pStyle w:val="15"/>
        <w:tabs>
          <w:tab w:val="left" w:pos="1154"/>
        </w:tabs>
        <w:ind w:firstLine="709"/>
        <w:jc w:val="both"/>
        <w:rPr>
          <w:color w:val="auto"/>
        </w:rPr>
      </w:pPr>
      <w:r>
        <w:rPr>
          <w:color w:val="auto"/>
        </w:rPr>
        <w:t xml:space="preserve">г) </w:t>
      </w:r>
      <w:r>
        <w:rPr>
          <w:color w:val="auto"/>
        </w:rPr>
        <w:tab/>
      </w:r>
      <w:r>
        <w:rPr>
          <w:color w:val="auto"/>
        </w:rPr>
        <w:t>график приема граждан.</w:t>
      </w:r>
    </w:p>
    <w:p w14:paraId="6DF8F6B6">
      <w:pPr>
        <w:pStyle w:val="15"/>
        <w:tabs>
          <w:tab w:val="left" w:pos="1251"/>
        </w:tabs>
        <w:ind w:firstLine="709"/>
        <w:jc w:val="both"/>
        <w:rPr>
          <w:color w:val="auto"/>
        </w:rPr>
      </w:pPr>
      <w:bookmarkStart w:id="2" w:name="bookmark103"/>
      <w:bookmarkEnd w:id="2"/>
      <w:r>
        <w:rPr>
          <w:color w:val="auto"/>
        </w:rPr>
        <w:t>Помещение, предназначенное для приема заявителей, оборудуется:</w:t>
      </w:r>
    </w:p>
    <w:p w14:paraId="0F889A5F">
      <w:pPr>
        <w:pStyle w:val="15"/>
        <w:tabs>
          <w:tab w:val="left" w:pos="1132"/>
        </w:tabs>
        <w:ind w:firstLine="709"/>
        <w:jc w:val="both"/>
        <w:rPr>
          <w:color w:val="auto"/>
        </w:rPr>
      </w:pPr>
      <w:r>
        <w:rPr>
          <w:color w:val="auto"/>
        </w:rPr>
        <w:t xml:space="preserve">а) </w:t>
      </w:r>
      <w:r>
        <w:rPr>
          <w:color w:val="auto"/>
        </w:rPr>
        <w:tab/>
      </w:r>
      <w:r>
        <w:rPr>
          <w:color w:val="auto"/>
        </w:rPr>
        <w:t>электронной системой управления очередью (по возможности);</w:t>
      </w:r>
    </w:p>
    <w:p w14:paraId="3EE6FE2E">
      <w:pPr>
        <w:pStyle w:val="15"/>
        <w:tabs>
          <w:tab w:val="left" w:pos="1143"/>
        </w:tabs>
        <w:ind w:firstLine="709"/>
        <w:jc w:val="both"/>
        <w:rPr>
          <w:color w:val="auto"/>
        </w:rPr>
      </w:pPr>
      <w:r>
        <w:rPr>
          <w:color w:val="auto"/>
        </w:rPr>
        <w:t xml:space="preserve">б) </w:t>
      </w:r>
      <w:r>
        <w:rPr>
          <w:color w:val="auto"/>
        </w:rPr>
        <w:tab/>
      </w:r>
      <w:r>
        <w:rPr>
          <w:color w:val="auto"/>
        </w:rPr>
        <w:t>световым информационным табло (по возможности);</w:t>
      </w:r>
    </w:p>
    <w:p w14:paraId="5E49C528">
      <w:pPr>
        <w:pStyle w:val="15"/>
        <w:tabs>
          <w:tab w:val="left" w:pos="1140"/>
        </w:tabs>
        <w:ind w:firstLine="709"/>
        <w:jc w:val="both"/>
        <w:rPr>
          <w:color w:val="auto"/>
        </w:rPr>
      </w:pPr>
      <w:r>
        <w:rPr>
          <w:color w:val="auto"/>
        </w:rPr>
        <w:t xml:space="preserve">в) </w:t>
      </w:r>
      <w:r>
        <w:rPr>
          <w:color w:val="auto"/>
        </w:rPr>
        <w:tab/>
      </w:r>
      <w:r>
        <w:rPr>
          <w:color w:val="auto"/>
        </w:rPr>
        <w:t>системой вентиляции и (или) кондиционирования воздуха (по возможности);</w:t>
      </w:r>
    </w:p>
    <w:p w14:paraId="358FEC0F">
      <w:pPr>
        <w:pStyle w:val="15"/>
        <w:tabs>
          <w:tab w:val="left" w:pos="1143"/>
        </w:tabs>
        <w:ind w:firstLine="709"/>
        <w:jc w:val="both"/>
        <w:rPr>
          <w:color w:val="auto"/>
        </w:rPr>
      </w:pPr>
      <w:r>
        <w:rPr>
          <w:color w:val="auto"/>
        </w:rPr>
        <w:t xml:space="preserve">г) </w:t>
      </w:r>
      <w:r>
        <w:rPr>
          <w:color w:val="auto"/>
        </w:rPr>
        <w:tab/>
      </w:r>
      <w:r>
        <w:rPr>
          <w:color w:val="auto"/>
        </w:rPr>
        <w:t>противопожарной системой и средствами пожаротушения;</w:t>
      </w:r>
    </w:p>
    <w:p w14:paraId="25AED6D4">
      <w:pPr>
        <w:pStyle w:val="15"/>
        <w:tabs>
          <w:tab w:val="left" w:pos="1154"/>
        </w:tabs>
        <w:ind w:firstLine="709"/>
        <w:jc w:val="both"/>
        <w:rPr>
          <w:color w:val="auto"/>
        </w:rPr>
      </w:pPr>
      <w:r>
        <w:rPr>
          <w:color w:val="auto"/>
        </w:rPr>
        <w:t xml:space="preserve">д) </w:t>
      </w:r>
      <w:r>
        <w:rPr>
          <w:color w:val="auto"/>
        </w:rPr>
        <w:tab/>
      </w:r>
      <w:r>
        <w:rPr>
          <w:color w:val="auto"/>
        </w:rPr>
        <w:t>системой охраны и видеонаблюдения (по возможности).</w:t>
      </w:r>
    </w:p>
    <w:p w14:paraId="49ED5B28">
      <w:pPr>
        <w:pStyle w:val="15"/>
        <w:tabs>
          <w:tab w:val="left" w:pos="1255"/>
        </w:tabs>
        <w:ind w:firstLine="709"/>
        <w:jc w:val="both"/>
        <w:rPr>
          <w:color w:val="auto"/>
        </w:rPr>
      </w:pPr>
      <w:bookmarkStart w:id="3" w:name="bookmark109"/>
      <w:bookmarkEnd w:id="3"/>
      <w:r>
        <w:rPr>
          <w:color w:val="auto"/>
        </w:rPr>
        <w:t>Для предоставления муниципальной услуги не требуются залы ожидания.</w:t>
      </w:r>
    </w:p>
    <w:p w14:paraId="5801A451">
      <w:pPr>
        <w:pStyle w:val="15"/>
        <w:tabs>
          <w:tab w:val="left" w:pos="1262"/>
        </w:tabs>
        <w:ind w:firstLine="709"/>
        <w:jc w:val="both"/>
        <w:rPr>
          <w:color w:val="auto"/>
        </w:rPr>
      </w:pPr>
      <w:bookmarkStart w:id="4" w:name="bookmark110"/>
      <w:bookmarkEnd w:id="4"/>
      <w:r>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14:paraId="3B7B242A">
      <w:pPr>
        <w:pStyle w:val="15"/>
        <w:ind w:firstLine="709"/>
        <w:jc w:val="both"/>
        <w:rPr>
          <w:color w:val="auto"/>
        </w:rPr>
      </w:pPr>
      <w:r>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14:paraId="6A662237">
      <w:pPr>
        <w:pStyle w:val="15"/>
        <w:tabs>
          <w:tab w:val="left" w:pos="1258"/>
        </w:tabs>
        <w:ind w:firstLine="709"/>
        <w:jc w:val="both"/>
        <w:rPr>
          <w:color w:val="auto"/>
        </w:rPr>
      </w:pPr>
      <w:bookmarkStart w:id="5" w:name="bookmark111"/>
      <w:bookmarkEnd w:id="5"/>
      <w:r>
        <w:rPr>
          <w:color w:val="auto"/>
        </w:rPr>
        <w:t>2.12.2. 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14:paraId="0C88CFD7">
      <w:pPr>
        <w:pStyle w:val="15"/>
        <w:tabs>
          <w:tab w:val="left" w:pos="1129"/>
        </w:tabs>
        <w:ind w:firstLine="709"/>
        <w:jc w:val="both"/>
        <w:rPr>
          <w:color w:val="auto"/>
        </w:rPr>
      </w:pPr>
      <w:r>
        <w:rPr>
          <w:color w:val="auto"/>
        </w:rPr>
        <w:t xml:space="preserve">а) </w:t>
      </w:r>
      <w:r>
        <w:rPr>
          <w:color w:val="auto"/>
        </w:rPr>
        <w:tab/>
      </w:r>
      <w:r>
        <w:rPr>
          <w:color w:val="auto"/>
        </w:rPr>
        <w:t>почтовые адреса уполномоченного органа и его территориальных подразделений;</w:t>
      </w:r>
    </w:p>
    <w:p w14:paraId="6A672F2B">
      <w:pPr>
        <w:pStyle w:val="15"/>
        <w:tabs>
          <w:tab w:val="left" w:pos="1147"/>
        </w:tabs>
        <w:ind w:firstLine="709"/>
        <w:jc w:val="both"/>
        <w:rPr>
          <w:color w:val="auto"/>
        </w:rPr>
      </w:pPr>
      <w:r>
        <w:rPr>
          <w:color w:val="auto"/>
        </w:rPr>
        <w:t xml:space="preserve">б) </w:t>
      </w:r>
      <w:r>
        <w:rPr>
          <w:color w:val="auto"/>
        </w:rPr>
        <w:tab/>
      </w:r>
      <w:r>
        <w:rPr>
          <w:color w:val="auto"/>
        </w:rPr>
        <w:t>официальный сайт уполномоченного органа;</w:t>
      </w:r>
    </w:p>
    <w:p w14:paraId="3F249898">
      <w:pPr>
        <w:pStyle w:val="15"/>
        <w:tabs>
          <w:tab w:val="left" w:pos="1147"/>
        </w:tabs>
        <w:ind w:firstLine="709"/>
        <w:jc w:val="both"/>
        <w:rPr>
          <w:color w:val="auto"/>
        </w:rPr>
      </w:pPr>
      <w:r>
        <w:rPr>
          <w:color w:val="auto"/>
        </w:rPr>
        <w:t xml:space="preserve">в) </w:t>
      </w:r>
      <w:r>
        <w:rPr>
          <w:color w:val="auto"/>
        </w:rPr>
        <w:tab/>
      </w:r>
      <w:r>
        <w:rPr>
          <w:color w:val="auto"/>
        </w:rPr>
        <w:t>справочный номер телефона уполномоченного органа;</w:t>
      </w:r>
    </w:p>
    <w:p w14:paraId="32D1377E">
      <w:pPr>
        <w:pStyle w:val="15"/>
        <w:tabs>
          <w:tab w:val="left" w:pos="1147"/>
        </w:tabs>
        <w:ind w:firstLine="709"/>
        <w:jc w:val="both"/>
        <w:rPr>
          <w:color w:val="auto"/>
        </w:rPr>
      </w:pPr>
      <w:r>
        <w:rPr>
          <w:color w:val="auto"/>
        </w:rPr>
        <w:t xml:space="preserve">г) </w:t>
      </w:r>
      <w:r>
        <w:rPr>
          <w:color w:val="auto"/>
        </w:rPr>
        <w:tab/>
      </w:r>
      <w:r>
        <w:rPr>
          <w:color w:val="auto"/>
        </w:rPr>
        <w:t>режим работы уполномоченного органа;</w:t>
      </w:r>
    </w:p>
    <w:p w14:paraId="718BCCC3">
      <w:pPr>
        <w:pStyle w:val="15"/>
        <w:tabs>
          <w:tab w:val="left" w:pos="1154"/>
        </w:tabs>
        <w:ind w:firstLine="709"/>
        <w:jc w:val="both"/>
        <w:rPr>
          <w:color w:val="auto"/>
        </w:rPr>
      </w:pPr>
      <w:r>
        <w:rPr>
          <w:color w:val="auto"/>
        </w:rPr>
        <w:t xml:space="preserve">д) </w:t>
      </w:r>
      <w:r>
        <w:rPr>
          <w:color w:val="auto"/>
        </w:rPr>
        <w:tab/>
      </w:r>
      <w:r>
        <w:rPr>
          <w:color w:val="auto"/>
        </w:rPr>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14:paraId="2EAF3D38">
      <w:pPr>
        <w:pStyle w:val="15"/>
        <w:tabs>
          <w:tab w:val="left" w:pos="1154"/>
        </w:tabs>
        <w:ind w:firstLine="709"/>
        <w:jc w:val="both"/>
        <w:rPr>
          <w:color w:val="auto"/>
        </w:rPr>
      </w:pPr>
      <w:r>
        <w:rPr>
          <w:color w:val="auto"/>
        </w:rPr>
        <w:t xml:space="preserve">е) </w:t>
      </w:r>
      <w:r>
        <w:rPr>
          <w:color w:val="auto"/>
        </w:rPr>
        <w:tab/>
      </w:r>
      <w:r>
        <w:rPr>
          <w:color w:val="auto"/>
        </w:rPr>
        <w:t>исчерпывающий перечень документов, необходимых для получения муниципальной услуги;</w:t>
      </w:r>
    </w:p>
    <w:p w14:paraId="7B5D6B9A">
      <w:pPr>
        <w:pStyle w:val="15"/>
        <w:tabs>
          <w:tab w:val="left" w:pos="1204"/>
        </w:tabs>
        <w:ind w:firstLine="709"/>
        <w:jc w:val="both"/>
        <w:rPr>
          <w:color w:val="auto"/>
        </w:rPr>
      </w:pPr>
      <w:r>
        <w:rPr>
          <w:color w:val="auto"/>
        </w:rPr>
        <w:t xml:space="preserve">ж) </w:t>
      </w:r>
      <w:r>
        <w:rPr>
          <w:color w:val="auto"/>
        </w:rPr>
        <w:tab/>
      </w:r>
      <w:r>
        <w:rPr>
          <w:color w:val="auto"/>
        </w:rPr>
        <w:t>формы заявлений и образцы их заполнения.</w:t>
      </w:r>
    </w:p>
    <w:p w14:paraId="09C12924">
      <w:pPr>
        <w:pStyle w:val="15"/>
        <w:tabs>
          <w:tab w:val="left" w:pos="1258"/>
        </w:tabs>
        <w:ind w:firstLine="709"/>
        <w:jc w:val="both"/>
        <w:rPr>
          <w:color w:val="auto"/>
        </w:rPr>
      </w:pPr>
      <w:bookmarkStart w:id="6" w:name="bookmark119"/>
      <w:bookmarkEnd w:id="6"/>
      <w:r>
        <w:rPr>
          <w:color w:val="auto"/>
        </w:rPr>
        <w:t>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4F1E66DA">
      <w:pPr>
        <w:pStyle w:val="15"/>
        <w:tabs>
          <w:tab w:val="left" w:pos="1062"/>
        </w:tabs>
        <w:ind w:firstLine="709"/>
        <w:jc w:val="both"/>
        <w:rPr>
          <w:color w:val="auto"/>
        </w:rPr>
      </w:pPr>
      <w:r>
        <w:rPr>
          <w:color w:val="auto"/>
        </w:rPr>
        <w:t xml:space="preserve">а) </w:t>
      </w:r>
      <w:r>
        <w:rPr>
          <w:color w:val="auto"/>
        </w:rPr>
        <w:tab/>
      </w:r>
      <w:r>
        <w:rPr>
          <w:color w:val="auto"/>
        </w:rPr>
        <w:t xml:space="preserve">беспрепятственный доступ в здание, в котором предоставляется </w:t>
      </w:r>
      <w:r>
        <w:t xml:space="preserve">муниципальная </w:t>
      </w:r>
      <w:r>
        <w:rPr>
          <w:color w:val="auto"/>
        </w:rPr>
        <w:t>услуга, а также беспрепятственное использование транспорта, средств связи и информации;</w:t>
      </w:r>
    </w:p>
    <w:p w14:paraId="47B2E9D1">
      <w:pPr>
        <w:pStyle w:val="15"/>
        <w:tabs>
          <w:tab w:val="left" w:pos="1076"/>
        </w:tabs>
        <w:ind w:firstLine="709"/>
        <w:jc w:val="both"/>
        <w:rPr>
          <w:color w:val="auto"/>
        </w:rPr>
      </w:pPr>
      <w:r>
        <w:rPr>
          <w:color w:val="auto"/>
        </w:rPr>
        <w:t xml:space="preserve">б) </w:t>
      </w:r>
      <w:r>
        <w:rPr>
          <w:color w:val="auto"/>
        </w:rPr>
        <w:tab/>
      </w:r>
      <w:r>
        <w:rPr>
          <w:color w:val="auto"/>
        </w:rPr>
        <w:t xml:space="preserve">возможность самостоятельного передвижения по территории, на которой расположено здание, где предоставляется </w:t>
      </w:r>
      <w:r>
        <w:t>муниципальная</w:t>
      </w:r>
      <w:r>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14:paraId="6C595780">
      <w:pPr>
        <w:pStyle w:val="15"/>
        <w:tabs>
          <w:tab w:val="left" w:pos="1069"/>
        </w:tabs>
        <w:ind w:firstLine="709"/>
        <w:jc w:val="both"/>
        <w:rPr>
          <w:color w:val="auto"/>
        </w:rPr>
      </w:pPr>
      <w:r>
        <w:rPr>
          <w:color w:val="auto"/>
        </w:rPr>
        <w:t xml:space="preserve">в) </w:t>
      </w:r>
      <w:r>
        <w:rPr>
          <w:color w:val="auto"/>
        </w:rPr>
        <w:tab/>
      </w:r>
      <w:r>
        <w:rPr>
          <w:color w:val="auto"/>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t>муниципальная</w:t>
      </w:r>
      <w:r>
        <w:rPr>
          <w:color w:val="auto"/>
        </w:rPr>
        <w:t xml:space="preserve"> услуга;</w:t>
      </w:r>
    </w:p>
    <w:p w14:paraId="7D0AD3F8">
      <w:pPr>
        <w:pStyle w:val="15"/>
        <w:tabs>
          <w:tab w:val="left" w:pos="1072"/>
        </w:tabs>
        <w:ind w:firstLine="709"/>
        <w:jc w:val="both"/>
        <w:rPr>
          <w:color w:val="auto"/>
        </w:rPr>
      </w:pPr>
      <w:r>
        <w:rPr>
          <w:color w:val="auto"/>
        </w:rPr>
        <w:t xml:space="preserve">г) </w:t>
      </w:r>
      <w:r>
        <w:rPr>
          <w:color w:val="auto"/>
        </w:rPr>
        <w:tab/>
      </w:r>
      <w:r>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t>муниципальная</w:t>
      </w:r>
      <w:r>
        <w:rPr>
          <w:color w:val="auto"/>
        </w:rPr>
        <w:t xml:space="preserve"> услуга, с учетом ограничений их жизнедеятельности;</w:t>
      </w:r>
    </w:p>
    <w:p w14:paraId="542E95C7">
      <w:pPr>
        <w:pStyle w:val="15"/>
        <w:tabs>
          <w:tab w:val="left" w:pos="1080"/>
        </w:tabs>
        <w:ind w:firstLine="709"/>
        <w:jc w:val="both"/>
        <w:rPr>
          <w:color w:val="auto"/>
        </w:rPr>
      </w:pPr>
      <w:r>
        <w:rPr>
          <w:color w:val="auto"/>
        </w:rPr>
        <w:t xml:space="preserve">д) </w:t>
      </w:r>
      <w:r>
        <w:rPr>
          <w:color w:val="auto"/>
        </w:rPr>
        <w:tab/>
      </w:r>
      <w:r>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4DAA490">
      <w:pPr>
        <w:pStyle w:val="15"/>
        <w:tabs>
          <w:tab w:val="left" w:pos="1090"/>
        </w:tabs>
        <w:ind w:firstLine="709"/>
        <w:jc w:val="both"/>
        <w:rPr>
          <w:color w:val="auto"/>
        </w:rPr>
      </w:pPr>
      <w:r>
        <w:rPr>
          <w:color w:val="auto"/>
        </w:rPr>
        <w:t xml:space="preserve">е) </w:t>
      </w:r>
      <w:r>
        <w:rPr>
          <w:color w:val="auto"/>
        </w:rPr>
        <w:tab/>
      </w:r>
      <w:r>
        <w:rPr>
          <w:color w:val="auto"/>
        </w:rPr>
        <w:t>допуск сурдопереводчика и тифлосурдопереводчика;</w:t>
      </w:r>
    </w:p>
    <w:p w14:paraId="6B96A5C5">
      <w:pPr>
        <w:pStyle w:val="15"/>
        <w:tabs>
          <w:tab w:val="left" w:pos="1126"/>
        </w:tabs>
        <w:ind w:firstLine="709"/>
        <w:jc w:val="both"/>
        <w:rPr>
          <w:color w:val="auto"/>
        </w:rPr>
      </w:pPr>
      <w:r>
        <w:rPr>
          <w:color w:val="auto"/>
        </w:rPr>
        <w:t xml:space="preserve">ж) </w:t>
      </w:r>
      <w:r>
        <w:rPr>
          <w:color w:val="auto"/>
        </w:rPr>
        <w:tab/>
      </w:r>
      <w:r>
        <w:rPr>
          <w:color w:val="auto"/>
        </w:rPr>
        <w:t xml:space="preserve">допуск собаки - проводника в здание, в котором предоставляется </w:t>
      </w:r>
      <w:r>
        <w:t>муниципальная</w:t>
      </w:r>
      <w:r>
        <w:rPr>
          <w:color w:val="auto"/>
        </w:rPr>
        <w:t xml:space="preserve"> услуга, при наличии документа, подтверждающего ее специальное обучение;</w:t>
      </w:r>
    </w:p>
    <w:p w14:paraId="0279DD5A">
      <w:pPr>
        <w:pStyle w:val="15"/>
        <w:tabs>
          <w:tab w:val="left" w:pos="1123"/>
        </w:tabs>
        <w:ind w:firstLine="709"/>
        <w:jc w:val="both"/>
        <w:rPr>
          <w:color w:val="auto"/>
        </w:rPr>
      </w:pPr>
      <w:r>
        <w:rPr>
          <w:color w:val="auto"/>
        </w:rPr>
        <w:t xml:space="preserve">з) </w:t>
      </w:r>
      <w:r>
        <w:rPr>
          <w:color w:val="auto"/>
        </w:rPr>
        <w:tab/>
      </w:r>
      <w:r>
        <w:rPr>
          <w:color w:val="auto"/>
        </w:rPr>
        <w:t>оказание инвалидам помощи в преодолении барьеров, мешающих получению ими муниципальной услуги наравне с другими лицами;</w:t>
      </w:r>
    </w:p>
    <w:p w14:paraId="2E1A687C">
      <w:pPr>
        <w:pStyle w:val="15"/>
        <w:tabs>
          <w:tab w:val="left" w:pos="1130"/>
        </w:tabs>
        <w:ind w:firstLine="709"/>
        <w:jc w:val="both"/>
        <w:rPr>
          <w:color w:val="auto"/>
        </w:rPr>
      </w:pPr>
      <w:r>
        <w:rPr>
          <w:color w:val="auto"/>
        </w:rPr>
        <w:t xml:space="preserve">и) </w:t>
      </w:r>
      <w:r>
        <w:rPr>
          <w:color w:val="auto"/>
        </w:rPr>
        <w:tab/>
      </w:r>
      <w:r>
        <w:rPr>
          <w:color w:val="auto"/>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14:paraId="77BAB91A">
      <w:pPr>
        <w:pStyle w:val="15"/>
        <w:tabs>
          <w:tab w:val="left" w:pos="1130"/>
        </w:tabs>
        <w:ind w:firstLine="709"/>
        <w:jc w:val="both"/>
        <w:rPr>
          <w:color w:val="auto"/>
        </w:rPr>
      </w:pPr>
      <w:r>
        <w:rPr>
          <w:color w:val="auto"/>
        </w:rPr>
        <w:t xml:space="preserve">к) </w:t>
      </w:r>
      <w:r>
        <w:rPr>
          <w:color w:val="auto"/>
        </w:rPr>
        <w:tab/>
      </w:r>
      <w:r>
        <w:rPr>
          <w:color w:val="auto"/>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7" w:name="bookmark130"/>
      <w:bookmarkEnd w:id="7"/>
    </w:p>
    <w:p w14:paraId="624CFFCB">
      <w:pPr>
        <w:pStyle w:val="15"/>
        <w:tabs>
          <w:tab w:val="left" w:pos="1188"/>
        </w:tabs>
        <w:ind w:firstLine="709"/>
        <w:jc w:val="both"/>
        <w:rPr>
          <w:color w:val="auto"/>
        </w:rPr>
      </w:pPr>
      <w:r>
        <w:rPr>
          <w:color w:val="auto"/>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14:paraId="7D2DAE2E">
      <w:pPr>
        <w:pStyle w:val="15"/>
        <w:tabs>
          <w:tab w:val="left" w:pos="1195"/>
        </w:tabs>
        <w:ind w:firstLine="709"/>
        <w:jc w:val="both"/>
        <w:rPr>
          <w:b/>
        </w:rPr>
      </w:pPr>
      <w:r>
        <w:rPr>
          <w:b/>
        </w:rPr>
        <w:t>2.13.</w:t>
      </w:r>
      <w:r>
        <w:rPr>
          <w:b/>
        </w:rPr>
        <w:tab/>
      </w:r>
      <w:r>
        <w:rPr>
          <w:b/>
        </w:rPr>
        <w:t>Показатели доступности и качества муниципальной услуги</w:t>
      </w:r>
    </w:p>
    <w:p w14:paraId="25D428EA">
      <w:pPr>
        <w:pStyle w:val="15"/>
        <w:tabs>
          <w:tab w:val="left" w:pos="1195"/>
        </w:tabs>
        <w:ind w:firstLine="709"/>
        <w:jc w:val="both"/>
        <w:rPr>
          <w:b/>
        </w:rPr>
      </w:pPr>
      <w:r>
        <w:rPr>
          <w:b/>
          <w:bCs/>
          <w:color w:val="auto"/>
        </w:rPr>
        <w:t xml:space="preserve">2.13.1. </w:t>
      </w:r>
      <w:r>
        <w:t>Основными показателями доступности предоставления муниципальной услуги</w:t>
      </w:r>
      <w:r>
        <w:rPr>
          <w:bCs/>
          <w:color w:val="auto"/>
        </w:rPr>
        <w:t>:</w:t>
      </w:r>
      <w:r>
        <w:rPr>
          <w:b/>
          <w:bCs/>
          <w:color w:val="auto"/>
        </w:rPr>
        <w:t xml:space="preserve"> </w:t>
      </w:r>
    </w:p>
    <w:p w14:paraId="06BBF16F">
      <w:pPr>
        <w:pStyle w:val="15"/>
        <w:ind w:firstLine="709"/>
        <w:jc w:val="both"/>
        <w:rPr>
          <w:color w:val="auto"/>
        </w:rPr>
      </w:pPr>
      <w:r>
        <w:rPr>
          <w:color w:val="auto"/>
        </w:rPr>
        <w:t>доступность обращения за предоставлением муниципальной услуги, в том числе лицами с ограниченными физическими возможностями;</w:t>
      </w:r>
    </w:p>
    <w:p w14:paraId="4214C53F">
      <w:pPr>
        <w:pStyle w:val="15"/>
        <w:tabs>
          <w:tab w:val="left" w:pos="1072"/>
        </w:tabs>
        <w:ind w:firstLine="709"/>
        <w:jc w:val="both"/>
        <w:rPr>
          <w:color w:val="auto"/>
        </w:rPr>
      </w:pPr>
      <w:r>
        <w:rPr>
          <w:color w:val="auto"/>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55AC6287">
      <w:pPr>
        <w:pStyle w:val="15"/>
        <w:tabs>
          <w:tab w:val="left" w:pos="1072"/>
        </w:tabs>
        <w:ind w:firstLine="709"/>
        <w:jc w:val="both"/>
        <w:rPr>
          <w:color w:val="auto"/>
        </w:rPr>
      </w:pPr>
      <w:r>
        <w:rPr>
          <w:color w:val="auto"/>
        </w:rPr>
        <w:t>возможность получения муниципальной услуги в электронной форме с использованием ЕПГУ;</w:t>
      </w:r>
    </w:p>
    <w:p w14:paraId="5A122E56">
      <w:pPr>
        <w:pStyle w:val="15"/>
        <w:tabs>
          <w:tab w:val="left" w:pos="1072"/>
        </w:tabs>
        <w:ind w:firstLine="709"/>
        <w:jc w:val="both"/>
        <w:rPr>
          <w:color w:val="auto"/>
        </w:rPr>
      </w:pPr>
      <w:r>
        <w:rPr>
          <w:color w:val="auto"/>
        </w:rPr>
        <w:t>возможность подачи в МФЦ заявления и документов, необходимых для предоставления муниципальной услуги;</w:t>
      </w:r>
    </w:p>
    <w:p w14:paraId="73742FED">
      <w:pPr>
        <w:pStyle w:val="15"/>
        <w:tabs>
          <w:tab w:val="left" w:pos="1087"/>
        </w:tabs>
        <w:ind w:firstLine="709"/>
        <w:jc w:val="both"/>
        <w:rPr>
          <w:color w:val="auto"/>
        </w:rPr>
      </w:pPr>
      <w:r>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8" w:name="bookmark138"/>
      <w:bookmarkEnd w:id="8"/>
    </w:p>
    <w:p w14:paraId="6D81DB79">
      <w:pPr>
        <w:ind w:firstLine="709"/>
        <w:jc w:val="both"/>
        <w:rPr>
          <w:rFonts w:ascii="Times New Roman" w:hAnsi="Times New Roman" w:cs="Times New Roman"/>
          <w:sz w:val="28"/>
          <w:szCs w:val="28"/>
        </w:rPr>
      </w:pPr>
      <w:r>
        <w:rPr>
          <w:rFonts w:ascii="Times New Roman" w:hAnsi="Times New Roman" w:cs="Times New Roman"/>
          <w:b/>
          <w:sz w:val="28"/>
          <w:szCs w:val="28"/>
        </w:rPr>
        <w:t>2.13.2.</w:t>
      </w:r>
      <w:r>
        <w:rPr>
          <w:rFonts w:ascii="Times New Roman" w:hAnsi="Times New Roman" w:cs="Times New Roman"/>
          <w:sz w:val="28"/>
          <w:szCs w:val="28"/>
        </w:rPr>
        <w:t xml:space="preserve">  Основными показателями качества предоставления муниципальной услуги являются:</w:t>
      </w:r>
    </w:p>
    <w:p w14:paraId="289D9E8B">
      <w:pPr>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EF85492">
      <w:pPr>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08E69B2A">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3F219FF3">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491522FC">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2EB7D49">
      <w:pPr>
        <w:pStyle w:val="13"/>
        <w:ind w:firstLine="709"/>
        <w:jc w:val="both"/>
        <w:rPr>
          <w:rFonts w:ascii="Times New Roman" w:hAnsi="Times New Roman" w:cs="Times New Roman"/>
          <w:b/>
          <w:sz w:val="28"/>
          <w:szCs w:val="28"/>
        </w:rPr>
      </w:pPr>
      <w:r>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2B3A6C78">
      <w:pPr>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b/>
          <w:color w:val="auto"/>
          <w:sz w:val="28"/>
          <w:szCs w:val="28"/>
        </w:rPr>
        <w:t>2.14.1</w:t>
      </w:r>
      <w:r>
        <w:rPr>
          <w:rFonts w:ascii="Times New Roman" w:hAnsi="Times New Roman" w:cs="Times New Roman"/>
          <w:color w:val="auto"/>
          <w:sz w:val="28"/>
          <w:szCs w:val="28"/>
        </w:rPr>
        <w:t>.</w:t>
      </w:r>
      <w:r>
        <w:rPr>
          <w:rFonts w:ascii="Times New Roman" w:hAnsi="Times New Roman" w:cs="Times New Roman"/>
          <w:color w:val="auto"/>
          <w:sz w:val="28"/>
          <w:szCs w:val="28"/>
        </w:rPr>
        <w:tab/>
      </w:r>
      <w:r>
        <w:rPr>
          <w:rFonts w:ascii="Times New Roman" w:hAnsi="Times New Roman" w:cs="Times New Roman"/>
          <w:bCs/>
          <w:color w:val="auto"/>
          <w:sz w:val="28"/>
          <w:szCs w:val="28"/>
        </w:rPr>
        <w:t>Перечень услуг, которые являются необходимыми и обязательными для вариантов предоставления муниципальной услуги, отсутствует.</w:t>
      </w:r>
    </w:p>
    <w:p w14:paraId="1253B876">
      <w:pPr>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2.14.2.</w:t>
      </w:r>
      <w:r>
        <w:rPr>
          <w:rFonts w:ascii="Times New Roman" w:hAnsi="Times New Roman" w:cs="Times New Roman"/>
          <w:color w:val="auto"/>
          <w:sz w:val="28"/>
          <w:szCs w:val="28"/>
        </w:rPr>
        <w:tab/>
      </w:r>
      <w:r>
        <w:rPr>
          <w:rFonts w:ascii="Times New Roman" w:hAnsi="Times New Roman" w:cs="Times New Roman"/>
          <w:color w:val="auto"/>
          <w:sz w:val="28"/>
          <w:szCs w:val="28"/>
        </w:rPr>
        <w:t>Перечень информационных систем, используемых для вариантов предоставления муниципальной услуги:</w:t>
      </w:r>
    </w:p>
    <w:p w14:paraId="1B559880">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ЕПГУ;</w:t>
      </w:r>
    </w:p>
    <w:p w14:paraId="2C45ED58">
      <w:pPr>
        <w:ind w:firstLine="709"/>
        <w:jc w:val="both"/>
        <w:rPr>
          <w:rFonts w:ascii="Times New Roman" w:hAnsi="Times New Roman" w:cs="Times New Roman"/>
          <w:sz w:val="28"/>
          <w:szCs w:val="28"/>
        </w:rPr>
      </w:pPr>
      <w:r>
        <w:rPr>
          <w:rFonts w:ascii="Times New Roman" w:hAnsi="Times New Roman" w:cs="Times New Roman"/>
          <w:sz w:val="28"/>
          <w:szCs w:val="28"/>
        </w:rPr>
        <w:t>СМЭВ;</w:t>
      </w:r>
    </w:p>
    <w:p w14:paraId="3D038B70">
      <w:pPr>
        <w:ind w:firstLine="709"/>
        <w:jc w:val="both"/>
        <w:rPr>
          <w:rFonts w:ascii="Times New Roman" w:hAnsi="Times New Roman" w:cs="Times New Roman"/>
          <w:sz w:val="28"/>
          <w:szCs w:val="28"/>
        </w:rPr>
      </w:pPr>
      <w:r>
        <w:rPr>
          <w:rFonts w:ascii="Times New Roman" w:hAnsi="Times New Roman" w:cs="Times New Roman"/>
          <w:sz w:val="28"/>
          <w:szCs w:val="28"/>
        </w:rPr>
        <w:t>АИС «МФЦ».</w:t>
      </w:r>
    </w:p>
    <w:p w14:paraId="22F69D59">
      <w:pPr>
        <w:ind w:firstLine="709"/>
        <w:jc w:val="both"/>
        <w:rPr>
          <w:rStyle w:val="18"/>
          <w:sz w:val="28"/>
          <w:szCs w:val="28"/>
        </w:rPr>
      </w:pPr>
    </w:p>
    <w:p w14:paraId="76A87338">
      <w:pPr>
        <w:pStyle w:val="11"/>
        <w:numPr>
          <w:ilvl w:val="0"/>
          <w:numId w:val="1"/>
        </w:numPr>
        <w:ind w:left="0" w:firstLine="709"/>
        <w:jc w:val="center"/>
      </w:pPr>
      <w:r>
        <w:rPr>
          <w:rFonts w:ascii="Times New Roman" w:hAnsi="Times New Roman" w:cs="Times New Roman"/>
          <w:b/>
          <w:sz w:val="28"/>
          <w:szCs w:val="28"/>
        </w:rPr>
        <w:t>Состав, последовательность и сроки выполнения административных процедур</w:t>
      </w:r>
    </w:p>
    <w:p w14:paraId="36CB322C">
      <w:pPr>
        <w:ind w:firstLine="709"/>
        <w:jc w:val="both"/>
        <w:rPr>
          <w:rFonts w:ascii="Times New Roman" w:hAnsi="Times New Roman" w:cs="Times New Roman"/>
          <w:b/>
          <w:bCs/>
          <w:sz w:val="28"/>
          <w:szCs w:val="28"/>
        </w:rPr>
      </w:pPr>
    </w:p>
    <w:p w14:paraId="438804DA">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3.1. Перечень вариантов предоставления муниципальной услуги:</w:t>
      </w:r>
    </w:p>
    <w:p w14:paraId="3446D529">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p>
    <w:p w14:paraId="1AC4577C">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Вариант 1: </w:t>
      </w:r>
      <w:r>
        <w:rPr>
          <w:rFonts w:ascii="Times New Roman" w:hAnsi="Times New Roman" w:eastAsia="Times New Roman" w:cs="Times New Roman"/>
          <w:color w:val="333333"/>
          <w:sz w:val="28"/>
          <w:shd w:val="clear" w:color="auto" w:fill="FFFFFF"/>
        </w:rPr>
        <w:t>Выдача копий муниципальных правовых актов</w:t>
      </w:r>
      <w:r>
        <w:rPr>
          <w:rFonts w:ascii="Times New Roman" w:hAnsi="Times New Roman" w:cs="Times New Roman"/>
          <w:color w:val="auto"/>
          <w:sz w:val="28"/>
          <w:szCs w:val="28"/>
        </w:rPr>
        <w:t>;</w:t>
      </w:r>
    </w:p>
    <w:p w14:paraId="20D09090">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Вариант 2: </w:t>
      </w:r>
      <w:r>
        <w:rPr>
          <w:rFonts w:ascii="Times New Roman" w:hAnsi="Times New Roman" w:eastAsia="Calibri" w:cs="Times New Roman"/>
          <w:color w:val="auto"/>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color w:val="auto"/>
          <w:sz w:val="28"/>
          <w:szCs w:val="28"/>
        </w:rPr>
        <w:t xml:space="preserve">. </w:t>
      </w:r>
    </w:p>
    <w:p w14:paraId="01B6D07E">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Вариант 3: В</w:t>
      </w:r>
      <w:r>
        <w:rPr>
          <w:rFonts w:ascii="Times New Roman" w:hAnsi="Times New Roman" w:cs="Times New Roman"/>
          <w:color w:val="auto"/>
          <w:sz w:val="28"/>
          <w:szCs w:val="28"/>
        </w:rPr>
        <w:t xml:space="preserve">ыдача дубликата </w:t>
      </w:r>
      <w:r>
        <w:rPr>
          <w:rFonts w:ascii="Times New Roman" w:hAnsi="Times New Roman" w:eastAsia="Times New Roman" w:cs="Times New Roman"/>
          <w:color w:val="333333"/>
          <w:sz w:val="28"/>
          <w:shd w:val="clear" w:color="auto" w:fill="FFFFFF"/>
        </w:rPr>
        <w:t>копий муниципальных правовых актов</w:t>
      </w:r>
      <w:r>
        <w:rPr>
          <w:rFonts w:ascii="Times New Roman" w:hAnsi="Times New Roman" w:cs="Times New Roman"/>
          <w:color w:val="auto"/>
          <w:sz w:val="28"/>
          <w:szCs w:val="28"/>
        </w:rPr>
        <w:t>.</w:t>
      </w:r>
    </w:p>
    <w:p w14:paraId="1A2AFB2C">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3.2. Профилирование заявителя</w:t>
      </w:r>
    </w:p>
    <w:p w14:paraId="6E0C73F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Pr>
          <w:rFonts w:ascii="Times New Roman" w:hAnsi="Times New Roman" w:eastAsia="Times New Roman" w:cs="Times New Roman"/>
          <w:bCs/>
          <w:color w:val="auto"/>
          <w:sz w:val="28"/>
          <w:szCs w:val="28"/>
          <w:lang w:bidi="ar-SA"/>
        </w:rPr>
        <w:t>уполномоченном органе</w:t>
      </w:r>
      <w:r>
        <w:rPr>
          <w:rFonts w:ascii="Times New Roman" w:hAnsi="Times New Roman" w:eastAsia="Times New Roman" w:cs="Times New Roman"/>
          <w:color w:val="auto"/>
          <w:sz w:val="28"/>
          <w:szCs w:val="28"/>
          <w:lang w:bidi="ar-SA"/>
        </w:rPr>
        <w:t xml:space="preserve">, МФЦ, посредством </w:t>
      </w:r>
      <w:r>
        <w:rPr>
          <w:rFonts w:ascii="Times New Roman" w:hAnsi="Times New Roman" w:eastAsia="Times New Roman" w:cs="Times New Roman"/>
          <w:bCs/>
          <w:color w:val="auto"/>
          <w:sz w:val="28"/>
          <w:szCs w:val="28"/>
          <w:lang w:bidi="ar-SA"/>
        </w:rPr>
        <w:t xml:space="preserve">ЕПГУ </w:t>
      </w:r>
      <w:r>
        <w:rPr>
          <w:rFonts w:ascii="Times New Roman" w:hAnsi="Times New Roman" w:eastAsia="Times New Roman" w:cs="Times New Roman"/>
          <w:color w:val="auto"/>
          <w:sz w:val="28"/>
          <w:szCs w:val="28"/>
          <w:lang w:bidi="ar-SA"/>
        </w:rPr>
        <w:t xml:space="preserve">и включает в себя вопросы, позволяющие выявить перечень признаков заявителя, установленных в </w:t>
      </w:r>
      <w:r>
        <w:rPr>
          <w:rFonts w:ascii="Times New Roman" w:hAnsi="Times New Roman" w:cs="Times New Roman"/>
          <w:color w:val="auto"/>
          <w:sz w:val="28"/>
          <w:szCs w:val="28"/>
        </w:rPr>
        <w:t xml:space="preserve">таблице 1 </w:t>
      </w:r>
      <w:r>
        <w:rPr>
          <w:rFonts w:ascii="Times New Roman" w:hAnsi="Times New Roman" w:cs="Times New Roman"/>
          <w:color w:val="auto"/>
          <w:sz w:val="28"/>
          <w:szCs w:val="28"/>
          <w:lang w:bidi="ar-SA"/>
        </w:rPr>
        <w:t>приложения 1 административного регламента.</w:t>
      </w:r>
    </w:p>
    <w:p w14:paraId="3A1A041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Pr>
          <w:rFonts w:ascii="Times New Roman" w:hAnsi="Times New Roman" w:cs="Times New Roman"/>
          <w:color w:val="auto"/>
          <w:sz w:val="28"/>
          <w:szCs w:val="28"/>
          <w:lang w:bidi="ar-SA"/>
        </w:rPr>
        <w:t>приложения 1 к административному регламенту)</w:t>
      </w:r>
      <w:r>
        <w:rPr>
          <w:rFonts w:ascii="Times New Roman" w:hAnsi="Times New Roman" w:eastAsia="Times New Roman" w:cs="Times New Roman"/>
          <w:color w:val="auto"/>
          <w:sz w:val="28"/>
          <w:szCs w:val="28"/>
          <w:lang w:bidi="ar-SA"/>
        </w:rPr>
        <w:t xml:space="preserve">. </w:t>
      </w:r>
    </w:p>
    <w:p w14:paraId="610A653B">
      <w:pPr>
        <w:widowControl/>
        <w:autoSpaceDE w:val="0"/>
        <w:autoSpaceDN w:val="0"/>
        <w:adjustRightInd w:val="0"/>
        <w:ind w:firstLine="709"/>
        <w:jc w:val="both"/>
        <w:rPr>
          <w:rFonts w:ascii="Times New Roman" w:hAnsi="Times New Roman" w:cs="Times New Roman"/>
          <w:b/>
          <w:color w:val="auto"/>
          <w:sz w:val="28"/>
          <w:szCs w:val="28"/>
          <w:lang w:bidi="ar-SA"/>
        </w:rPr>
      </w:pPr>
    </w:p>
    <w:p w14:paraId="5B3604AC">
      <w:pPr>
        <w:widowControl/>
        <w:autoSpaceDE w:val="0"/>
        <w:autoSpaceDN w:val="0"/>
        <w:adjustRightInd w:val="0"/>
        <w:ind w:firstLine="709"/>
        <w:jc w:val="both"/>
        <w:rPr>
          <w:rFonts w:ascii="Times New Roman" w:hAnsi="Times New Roman" w:eastAsia="Times New Roman" w:cs="Times New Roman"/>
          <w:b/>
          <w:color w:val="auto"/>
          <w:sz w:val="28"/>
          <w:szCs w:val="28"/>
        </w:rPr>
      </w:pPr>
      <w:r>
        <w:rPr>
          <w:rFonts w:ascii="Times New Roman" w:hAnsi="Times New Roman" w:cs="Times New Roman"/>
          <w:b/>
          <w:color w:val="auto"/>
          <w:sz w:val="28"/>
          <w:szCs w:val="28"/>
          <w:lang w:bidi="ar-SA"/>
        </w:rPr>
        <w:t xml:space="preserve">3.3. </w:t>
      </w:r>
      <w:r>
        <w:rPr>
          <w:rFonts w:ascii="Times New Roman" w:hAnsi="Times New Roman" w:eastAsia="Times New Roman" w:cs="Times New Roman"/>
          <w:b/>
          <w:color w:val="auto"/>
          <w:sz w:val="28"/>
          <w:szCs w:val="28"/>
        </w:rPr>
        <w:t>Описание административных процедур вариантов предоставления муниципальной услуги</w:t>
      </w:r>
    </w:p>
    <w:p w14:paraId="6FAF7115">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p>
    <w:p w14:paraId="79D72DF5">
      <w:pPr>
        <w:widowControl/>
        <w:autoSpaceDE w:val="0"/>
        <w:autoSpaceDN w:val="0"/>
        <w:adjustRightInd w:val="0"/>
        <w:ind w:firstLine="709"/>
        <w:jc w:val="center"/>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Вариант 1</w:t>
      </w:r>
    </w:p>
    <w:p w14:paraId="60094F91">
      <w:pPr>
        <w:widowControl/>
        <w:autoSpaceDE w:val="0"/>
        <w:autoSpaceDN w:val="0"/>
        <w:adjustRightInd w:val="0"/>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333333"/>
          <w:sz w:val="28"/>
          <w:shd w:val="clear" w:color="auto" w:fill="FFFFFF"/>
        </w:rPr>
        <w:t>Выдача копий муниципальных правовых актов</w:t>
      </w:r>
      <w:r>
        <w:rPr>
          <w:rFonts w:ascii="Times New Roman" w:hAnsi="Times New Roman" w:eastAsia="Times New Roman" w:cs="Times New Roman"/>
          <w:b/>
          <w:color w:val="auto"/>
          <w:sz w:val="28"/>
          <w:szCs w:val="28"/>
        </w:rPr>
        <w:t xml:space="preserve"> </w:t>
      </w:r>
    </w:p>
    <w:p w14:paraId="06FE4789">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rPr>
        <w:t xml:space="preserve">1. </w:t>
      </w:r>
      <w:r>
        <w:rPr>
          <w:rFonts w:ascii="Times New Roman" w:hAnsi="Times New Roman" w:eastAsia="Times New Roman" w:cs="Times New Roman"/>
          <w:b/>
          <w:color w:val="auto"/>
          <w:sz w:val="28"/>
          <w:szCs w:val="28"/>
          <w:lang w:bidi="ar-SA"/>
        </w:rPr>
        <w:t>Перечень административных процедур, предусмотренных настоящим вариантом:</w:t>
      </w:r>
    </w:p>
    <w:p w14:paraId="3B46EA1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0692303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5D1E2A8B">
      <w:pPr>
        <w:widowControl/>
        <w:autoSpaceDE w:val="0"/>
        <w:autoSpaceDN w:val="0"/>
        <w:adjustRightInd w:val="0"/>
        <w:ind w:firstLine="709"/>
        <w:jc w:val="both"/>
        <w:outlineLvl w:val="0"/>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Приостановление предоставления муниципальной услуги;</w:t>
      </w:r>
    </w:p>
    <w:p w14:paraId="65D0EC6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Принятие решения о предоставлении муниципальной услуги;</w:t>
      </w:r>
    </w:p>
    <w:p w14:paraId="4C21F44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32437037">
      <w:pPr>
        <w:ind w:firstLine="709"/>
        <w:jc w:val="both"/>
        <w:textAlignment w:val="baseline"/>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2.</w:t>
      </w:r>
      <w:r>
        <w:rPr>
          <w:rFonts w:ascii="Times New Roman" w:hAnsi="Times New Roman" w:eastAsia="Calibri" w:cs="Times New Roman"/>
          <w:color w:val="auto"/>
          <w:sz w:val="28"/>
          <w:szCs w:val="28"/>
        </w:rPr>
        <w:tab/>
      </w:r>
      <w:r>
        <w:rPr>
          <w:rFonts w:ascii="Times New Roman" w:hAnsi="Times New Roman" w:eastAsia="Calibri" w:cs="Times New Roman"/>
          <w:color w:val="auto"/>
          <w:sz w:val="28"/>
          <w:szCs w:val="28"/>
        </w:rPr>
        <w:t xml:space="preserve">Максимальный срок предоставления варианта муниципальной услуги </w:t>
      </w:r>
      <w:r>
        <w:rPr>
          <w:rFonts w:ascii="Times New Roman" w:hAnsi="Times New Roman" w:eastAsia="Times New Roman" w:cs="Times New Roman"/>
          <w:color w:val="auto"/>
          <w:sz w:val="28"/>
          <w:szCs w:val="28"/>
        </w:rPr>
        <w:t>составляет 30 дней со дня регистрации запроса (заявления) и документов и (или) информации, необходимых для предоставления муниципальной услуги</w:t>
      </w:r>
      <w:r>
        <w:rPr>
          <w:rFonts w:ascii="Times New Roman" w:hAnsi="Times New Roman" w:eastAsia="Calibri" w:cs="Times New Roman"/>
          <w:color w:val="auto"/>
          <w:sz w:val="28"/>
          <w:szCs w:val="28"/>
        </w:rPr>
        <w:t>.</w:t>
      </w:r>
    </w:p>
    <w:p w14:paraId="69260F12">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3. Результатом предоставления варианта муниципальной услуги является выдача </w:t>
      </w:r>
      <w:r>
        <w:rPr>
          <w:rFonts w:ascii="Times New Roman" w:hAnsi="Times New Roman" w:eastAsia="Times New Roman" w:cs="Times New Roman"/>
          <w:color w:val="333333"/>
          <w:sz w:val="28"/>
          <w:shd w:val="clear" w:color="auto" w:fill="FFFFFF"/>
        </w:rPr>
        <w:t>копий муниципальных правовых актов</w:t>
      </w:r>
      <w:r>
        <w:rPr>
          <w:rFonts w:ascii="Times New Roman" w:hAnsi="Times New Roman" w:cs="Times New Roman"/>
          <w:bCs/>
          <w:color w:val="auto"/>
          <w:sz w:val="28"/>
          <w:szCs w:val="28"/>
        </w:rPr>
        <w:t>, либо</w:t>
      </w:r>
      <w:r>
        <w:rPr>
          <w:rFonts w:ascii="Times New Roman" w:hAnsi="Times New Roman" w:cs="Times New Roman"/>
          <w:color w:val="auto"/>
          <w:sz w:val="28"/>
          <w:szCs w:val="28"/>
        </w:rPr>
        <w:t xml:space="preserve">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40BD2223">
      <w:pPr>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bCs/>
          <w:color w:val="auto"/>
          <w:sz w:val="28"/>
          <w:szCs w:val="28"/>
        </w:rPr>
        <w:t xml:space="preserve">1.1. Прием запроса и документов и (или) информации, необходимых для предоставления </w:t>
      </w:r>
      <w:r>
        <w:rPr>
          <w:rFonts w:ascii="Times New Roman" w:hAnsi="Times New Roman" w:eastAsia="Times New Roman" w:cs="Times New Roman"/>
          <w:b/>
          <w:color w:val="auto"/>
          <w:sz w:val="28"/>
          <w:szCs w:val="28"/>
          <w:lang w:bidi="ar-SA"/>
        </w:rPr>
        <w:t>муниципальной услуги</w:t>
      </w:r>
    </w:p>
    <w:p w14:paraId="4AFFF4FE">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8"/>
          <w:szCs w:val="28"/>
        </w:rPr>
        <w:t>1.1.1.</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14:paraId="4C276BDB">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42D32E50">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1DF81B2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1DF9034B">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73BBBB1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документ, подтверждающий полномочия представителя:</w:t>
      </w:r>
    </w:p>
    <w:p w14:paraId="3529A725">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доверенность, подтверждающая полномочия представителя;</w:t>
      </w:r>
    </w:p>
    <w:p w14:paraId="712B8D68">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подтверждающий полномочия представителя.</w:t>
      </w:r>
    </w:p>
    <w:p w14:paraId="73FCDC9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6B9C5A0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1B092FD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7B16FE3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3806E857">
      <w:pPr>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1.1.3. З</w:t>
      </w:r>
      <w:r>
        <w:rPr>
          <w:rFonts w:ascii="Times New Roman" w:hAnsi="Times New Roman" w:eastAsia="Times New Roman" w:cs="Times New Roman"/>
          <w:color w:val="auto"/>
          <w:sz w:val="28"/>
          <w:szCs w:val="28"/>
        </w:rPr>
        <w:t>апрос (заявление) о предоставлении муниципальной услуги может быть подан</w:t>
      </w:r>
      <w:r>
        <w:rPr>
          <w:rFonts w:ascii="Times New Roman" w:hAnsi="Times New Roman" w:eastAsia="Times New Roman" w:cs="Times New Roman"/>
          <w:color w:val="auto"/>
          <w:sz w:val="28"/>
          <w:szCs w:val="28"/>
          <w:lang w:bidi="ar-SA"/>
        </w:rPr>
        <w:t xml:space="preserve"> представителем заявителя.</w:t>
      </w:r>
    </w:p>
    <w:p w14:paraId="60E66A8A">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0E0CAADA">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2A4A559">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22D35C6">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06950666">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6A487776">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0328722D">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6E8326C2">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7056236">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0093247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02237C6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0E1CF4CB">
      <w:pPr>
        <w:pStyle w:val="15"/>
        <w:tabs>
          <w:tab w:val="left" w:pos="1188"/>
        </w:tabs>
        <w:ind w:firstLine="709"/>
        <w:jc w:val="both"/>
        <w:rPr>
          <w:rFonts w:eastAsia="Courier New"/>
          <w:color w:val="auto"/>
        </w:rPr>
      </w:pPr>
      <w:r>
        <w:rPr>
          <w:color w:val="auto"/>
          <w:lang w:bidi="ar-SA"/>
        </w:rPr>
        <w:t>1.1.7</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6C486737">
      <w:pPr>
        <w:pStyle w:val="15"/>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34710DE7">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1.2.</w:t>
      </w:r>
      <w:r>
        <w:rPr>
          <w:rFonts w:ascii="Times New Roman" w:hAnsi="Times New Roman" w:eastAsia="Times New Roman" w:cs="Times New Roman"/>
          <w:color w:val="auto"/>
          <w:sz w:val="28"/>
          <w:szCs w:val="28"/>
          <w:lang w:bidi="ar-SA"/>
        </w:rPr>
        <w:t xml:space="preserve"> </w:t>
      </w:r>
      <w:r>
        <w:rPr>
          <w:rFonts w:ascii="Times New Roman" w:hAnsi="Times New Roman" w:eastAsia="Times New Roman" w:cs="Times New Roman"/>
          <w:b/>
          <w:color w:val="auto"/>
          <w:sz w:val="28"/>
          <w:szCs w:val="28"/>
          <w:lang w:bidi="ar-SA"/>
        </w:rPr>
        <w:t>Межведомственное информационное взаимодействие</w:t>
      </w:r>
    </w:p>
    <w:p w14:paraId="6A76D30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Основанием для направления запроса является заявление (запрос) заявителя.</w:t>
      </w:r>
    </w:p>
    <w:p w14:paraId="39F0484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Запрос направляется в течение 2 рабочих дней и исчисляется с даты регистрации заявления получателя в уполномоченном органе.</w:t>
      </w:r>
    </w:p>
    <w:p w14:paraId="6A6F905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Ответ на запрос направляется в уполномоченный орган в течение 5 рабочих дней со дня получения запроса.</w:t>
      </w:r>
    </w:p>
    <w:p w14:paraId="0F91810D">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1.3.</w:t>
      </w:r>
      <w:r>
        <w:rPr>
          <w:rFonts w:ascii="Times New Roman" w:hAnsi="Times New Roman" w:eastAsia="Times New Roman" w:cs="Times New Roman"/>
          <w:b/>
          <w:bCs/>
          <w:color w:val="auto"/>
          <w:sz w:val="28"/>
          <w:szCs w:val="28"/>
          <w:lang w:bidi="ar-SA"/>
        </w:rPr>
        <w:tab/>
      </w:r>
      <w:r>
        <w:rPr>
          <w:rFonts w:ascii="Times New Roman" w:hAnsi="Times New Roman" w:eastAsia="Times New Roman" w:cs="Times New Roman"/>
          <w:b/>
          <w:bCs/>
          <w:color w:val="auto"/>
          <w:sz w:val="28"/>
          <w:szCs w:val="28"/>
          <w:lang w:bidi="ar-SA"/>
        </w:rPr>
        <w:t>Приостановление предоставления муниципальной услуги.</w:t>
      </w:r>
    </w:p>
    <w:p w14:paraId="6DC8FCF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583DE49A">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муниципальной услуги</w:t>
      </w:r>
    </w:p>
    <w:p w14:paraId="5382E88B">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1.4.1. Критериями принятия решения о предоставлении варианта муниципальной услуги являются:</w:t>
      </w:r>
    </w:p>
    <w:p w14:paraId="1811625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а) заявителем представлены документы, указанные в </w:t>
      </w:r>
      <w:r>
        <w:fldChar w:fldCharType="begin"/>
      </w:r>
      <w:r>
        <w:instrText xml:space="preserve"> HYPERLINK "consultantplus://offline/ref=A7276704EAD2E44304F05ED71766EBDF63ECC4EA204857B2E455F4ED77A60B832B26C57D26BB02939858C67F96D1E1624E3708842FE1896B93C79D3FZ5O" </w:instrText>
      </w:r>
      <w:r>
        <w:fldChar w:fldCharType="separate"/>
      </w:r>
      <w:r>
        <w:rPr>
          <w:rStyle w:val="5"/>
          <w:rFonts w:ascii="Times New Roman" w:hAnsi="Times New Roman" w:eastAsia="Times New Roman" w:cs="Times New Roman"/>
          <w:color w:val="auto"/>
          <w:szCs w:val="28"/>
          <w:lang w:bidi="ar-SA"/>
        </w:rPr>
        <w:t>пункте 2.6</w:t>
      </w:r>
      <w:r>
        <w:rPr>
          <w:rStyle w:val="5"/>
          <w:rFonts w:ascii="Times New Roman" w:hAnsi="Times New Roman" w:eastAsia="Times New Roman" w:cs="Times New Roman"/>
          <w:color w:val="auto"/>
          <w:szCs w:val="28"/>
          <w:lang w:bidi="ar-SA"/>
        </w:rPr>
        <w:fldChar w:fldCharType="end"/>
      </w:r>
      <w:r>
        <w:rPr>
          <w:rFonts w:ascii="Times New Roman" w:hAnsi="Times New Roman" w:eastAsia="Times New Roman" w:cs="Times New Roman"/>
          <w:color w:val="auto"/>
          <w:sz w:val="28"/>
          <w:szCs w:val="28"/>
          <w:lang w:bidi="ar-SA"/>
        </w:rPr>
        <w:t xml:space="preserve"> настоящего административного регламента;</w:t>
      </w:r>
    </w:p>
    <w:p w14:paraId="244E834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б) наличие у заявителя права </w:t>
      </w:r>
      <w:r>
        <w:rPr>
          <w:rFonts w:ascii="Times New Roman" w:hAnsi="Times New Roman" w:cs="Times New Roman"/>
          <w:color w:val="auto"/>
          <w:sz w:val="28"/>
          <w:szCs w:val="28"/>
        </w:rPr>
        <w:t>на предоставление муниципальной услуги</w:t>
      </w:r>
      <w:r>
        <w:rPr>
          <w:rFonts w:ascii="Times New Roman" w:hAnsi="Times New Roman" w:eastAsia="Times New Roman" w:cs="Times New Roman"/>
          <w:color w:val="auto"/>
          <w:sz w:val="28"/>
          <w:szCs w:val="28"/>
          <w:lang w:bidi="ar-SA"/>
        </w:rPr>
        <w:t>;</w:t>
      </w:r>
    </w:p>
    <w:p w14:paraId="1BBC4E1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представление заявителем достоверных сведений.</w:t>
      </w:r>
    </w:p>
    <w:p w14:paraId="67358B24">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 xml:space="preserve">1.4.2. </w:t>
      </w:r>
      <w:r>
        <w:rPr>
          <w:rFonts w:ascii="Times New Roman" w:hAnsi="Times New Roman" w:eastAsia="Times New Roman" w:cs="Times New Roman"/>
          <w:bCs/>
          <w:color w:val="auto"/>
          <w:sz w:val="28"/>
          <w:szCs w:val="28"/>
          <w:lang w:bidi="ar-SA"/>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14:paraId="315AC2A5">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 xml:space="preserve">1.4.3.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w:t>
      </w:r>
      <w:r>
        <w:rPr>
          <w:rFonts w:ascii="Times New Roman" w:hAnsi="Times New Roman" w:eastAsia="Times New Roman" w:cs="Times New Roman"/>
          <w:color w:val="auto"/>
          <w:sz w:val="28"/>
          <w:szCs w:val="28"/>
          <w:lang w:bidi="ar-SA"/>
        </w:rPr>
        <w:t>документов, обязанность по представлению которых возложена на заявителя, составляет не более</w:t>
      </w:r>
      <w:r>
        <w:rPr>
          <w:rFonts w:ascii="Times New Roman" w:hAnsi="Times New Roman" w:eastAsia="Times New Roman" w:cs="Times New Roman"/>
          <w:bCs/>
          <w:color w:val="auto"/>
          <w:sz w:val="28"/>
          <w:szCs w:val="28"/>
          <w:lang w:bidi="ar-SA"/>
        </w:rPr>
        <w:t xml:space="preserve"> 30 рабочих дней.</w:t>
      </w:r>
    </w:p>
    <w:p w14:paraId="6207FBDF">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3EAFA600">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1.5.1. Результат предоставления варианта муниципальной услуги может быть получен:</w:t>
      </w:r>
    </w:p>
    <w:p w14:paraId="672E51AA">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в уполномоченном органе, </w:t>
      </w:r>
    </w:p>
    <w:p w14:paraId="7AD34CD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в МФЦ;</w:t>
      </w:r>
    </w:p>
    <w:p w14:paraId="7D03305A">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с использованием услуг почтовой связи; </w:t>
      </w:r>
    </w:p>
    <w:p w14:paraId="4B248211">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посредством ЕПГУ.</w:t>
      </w:r>
    </w:p>
    <w:p w14:paraId="2098EFA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не позднее чем через 3 рабочих дня со дня принятия решения о предоставлении (об отказе в предоставлении) муниципальной услуги.</w:t>
      </w:r>
    </w:p>
    <w:p w14:paraId="45F6993D">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1.5.3.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564BE84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p>
    <w:p w14:paraId="7A46BFC5">
      <w:pPr>
        <w:widowControl/>
        <w:ind w:firstLine="709"/>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Вариант 2</w:t>
      </w:r>
    </w:p>
    <w:p w14:paraId="54EA1C9E">
      <w:pPr>
        <w:ind w:firstLine="709"/>
        <w:jc w:val="center"/>
        <w:rPr>
          <w:rFonts w:ascii="Times New Roman" w:hAnsi="Times New Roman" w:cs="Times New Roman"/>
          <w:b/>
          <w:sz w:val="28"/>
          <w:szCs w:val="28"/>
        </w:rPr>
      </w:pPr>
      <w:r>
        <w:rPr>
          <w:rFonts w:ascii="Times New Roman" w:hAnsi="Times New Roman" w:eastAsia="Calibri"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14:paraId="480F16F4">
      <w:pPr>
        <w:widowControl/>
        <w:autoSpaceDE w:val="0"/>
        <w:autoSpaceDN w:val="0"/>
        <w:adjustRightInd w:val="0"/>
        <w:ind w:firstLine="709"/>
        <w:jc w:val="both"/>
        <w:rPr>
          <w:rFonts w:ascii="Times New Roman" w:hAnsi="Times New Roman" w:cs="Times New Roman"/>
          <w:b/>
          <w:color w:val="auto"/>
          <w:sz w:val="28"/>
          <w:szCs w:val="28"/>
        </w:rPr>
      </w:pPr>
    </w:p>
    <w:p w14:paraId="7991703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sz w:val="28"/>
          <w:szCs w:val="28"/>
        </w:rPr>
        <w:t xml:space="preserve">1. </w:t>
      </w:r>
      <w:r>
        <w:rPr>
          <w:rFonts w:ascii="Times New Roman" w:hAnsi="Times New Roman" w:eastAsia="Times New Roman" w:cs="Times New Roman"/>
          <w:color w:val="auto"/>
          <w:sz w:val="28"/>
          <w:szCs w:val="28"/>
          <w:lang w:bidi="ar-SA"/>
        </w:rPr>
        <w:t>Перечень административных процедур, предусмотренных настоящим вариантом:</w:t>
      </w:r>
    </w:p>
    <w:p w14:paraId="3528461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3863C00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6B4287FA">
      <w:pPr>
        <w:widowControl/>
        <w:autoSpaceDE w:val="0"/>
        <w:autoSpaceDN w:val="0"/>
        <w:adjustRightInd w:val="0"/>
        <w:ind w:firstLine="709"/>
        <w:jc w:val="both"/>
        <w:outlineLvl w:val="0"/>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Приостановление предоставления муниципальной услуги;</w:t>
      </w:r>
    </w:p>
    <w:p w14:paraId="17DDDA2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Принятие решения о предоставлении (об отказе в предоставлении) муниципальной услуги;</w:t>
      </w:r>
    </w:p>
    <w:p w14:paraId="29D1326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6D0B1993">
      <w:pPr>
        <w:ind w:firstLine="709"/>
        <w:jc w:val="both"/>
        <w:textAlignment w:val="baseline"/>
        <w:rPr>
          <w:rFonts w:ascii="Times New Roman" w:hAnsi="Times New Roman" w:eastAsia="Times New Roman" w:cs="Times New Roman"/>
          <w:color w:val="auto"/>
          <w:sz w:val="28"/>
          <w:szCs w:val="28"/>
        </w:rPr>
      </w:pPr>
      <w:r>
        <w:rPr>
          <w:rFonts w:ascii="Times New Roman" w:hAnsi="Times New Roman" w:eastAsia="Calibri" w:cs="Times New Roman"/>
          <w:sz w:val="28"/>
          <w:szCs w:val="28"/>
        </w:rPr>
        <w:t xml:space="preserve">2.  Максимальный срок предоставления варианта муниципальной услуги </w:t>
      </w:r>
      <w:r>
        <w:rPr>
          <w:rFonts w:ascii="Times New Roman" w:hAnsi="Times New Roman" w:eastAsia="Times New Roman" w:cs="Times New Roman"/>
          <w:color w:val="auto"/>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5BBE1410">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3. Результатом предоставления варианта муниципальной услуги является выдача документов с исправленными </w:t>
      </w:r>
      <w:r>
        <w:rPr>
          <w:rFonts w:ascii="Times New Roman" w:hAnsi="Times New Roman" w:eastAsia="Times New Roman" w:cs="Times New Roman"/>
          <w:color w:val="auto"/>
          <w:sz w:val="28"/>
          <w:szCs w:val="28"/>
        </w:rPr>
        <w:t xml:space="preserve">опечатками и (или) ошибками, допущенными в выданных в результате предоставления муниципальной услуги документах, </w:t>
      </w:r>
      <w:r>
        <w:rPr>
          <w:rFonts w:ascii="Times New Roman" w:hAnsi="Times New Roman" w:cs="Times New Roman"/>
          <w:color w:val="auto"/>
          <w:sz w:val="28"/>
          <w:szCs w:val="28"/>
        </w:rPr>
        <w:t xml:space="preserve">либо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55883E1B">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1.1. Прием запроса (заявления) и документов и (или) информации, необходимых для предоставления муниципальной услуги</w:t>
      </w:r>
    </w:p>
    <w:p w14:paraId="5BD9692D">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1.1.1.Заявителю для получения муниципальной услуги необходимо представить непосредственно в уполномоченный орган:</w:t>
      </w:r>
    </w:p>
    <w:p w14:paraId="68DF969D">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63C55A3B">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52B409F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4EF16D4D">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7E4A3552">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документ, подтверждающий полномочия представителя:</w:t>
      </w:r>
    </w:p>
    <w:p w14:paraId="5C465CC0">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доверенность, подтверждающая полномочия представителя;</w:t>
      </w:r>
    </w:p>
    <w:p w14:paraId="27B66DA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подтверждающий полномочия представителя.</w:t>
      </w:r>
    </w:p>
    <w:p w14:paraId="4A8C9C2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7B9324A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61ED687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72AC60F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3DB20EEB">
      <w:pPr>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1.1.3. З</w:t>
      </w:r>
      <w:r>
        <w:rPr>
          <w:rFonts w:ascii="Times New Roman" w:hAnsi="Times New Roman" w:eastAsia="Times New Roman" w:cs="Times New Roman"/>
          <w:color w:val="auto"/>
          <w:sz w:val="28"/>
          <w:szCs w:val="28"/>
        </w:rPr>
        <w:t xml:space="preserve">апрос (заявление) о предоставлении муниципальной услуги может быть подан </w:t>
      </w:r>
      <w:r>
        <w:rPr>
          <w:rFonts w:ascii="Times New Roman" w:hAnsi="Times New Roman" w:eastAsia="Times New Roman" w:cs="Times New Roman"/>
          <w:color w:val="auto"/>
          <w:sz w:val="28"/>
          <w:szCs w:val="28"/>
          <w:lang w:bidi="ar-SA"/>
        </w:rPr>
        <w:t xml:space="preserve"> представителем заявителя.</w:t>
      </w:r>
    </w:p>
    <w:p w14:paraId="39DAC8CD">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3FDECFE3">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887E839">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C04DDA5">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34C22675">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69B6B05F">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58595E00">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1B1CC68D">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E69CB37">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4F72593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63346EC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5DF8F65A">
      <w:pPr>
        <w:pStyle w:val="15"/>
        <w:tabs>
          <w:tab w:val="left" w:pos="1188"/>
        </w:tabs>
        <w:ind w:firstLine="709"/>
        <w:jc w:val="both"/>
        <w:rPr>
          <w:rFonts w:eastAsia="Courier New"/>
          <w:color w:val="auto"/>
        </w:rPr>
      </w:pPr>
      <w:r>
        <w:rPr>
          <w:color w:val="auto"/>
          <w:lang w:bidi="ar-SA"/>
        </w:rPr>
        <w:t>1.1.7</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748C0005">
      <w:pPr>
        <w:pStyle w:val="15"/>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7E827AA2">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1.2. Межведомственное информационное взаимодействие</w:t>
      </w:r>
    </w:p>
    <w:p w14:paraId="4C5ECF3F">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Межведомственное информационное взаимодействие при предоставлении варианта муниципальной услуги не предусмотрено.</w:t>
      </w:r>
    </w:p>
    <w:p w14:paraId="4AC5B0EC">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1.3.</w:t>
      </w:r>
      <w:r>
        <w:rPr>
          <w:rFonts w:ascii="Times New Roman" w:hAnsi="Times New Roman" w:eastAsia="Times New Roman" w:cs="Times New Roman"/>
          <w:b/>
          <w:color w:val="auto"/>
          <w:sz w:val="28"/>
          <w:szCs w:val="28"/>
        </w:rPr>
        <w:tab/>
      </w:r>
      <w:r>
        <w:rPr>
          <w:rFonts w:ascii="Times New Roman" w:hAnsi="Times New Roman" w:eastAsia="Times New Roman" w:cs="Times New Roman"/>
          <w:b/>
          <w:color w:val="auto"/>
          <w:sz w:val="28"/>
          <w:szCs w:val="28"/>
        </w:rPr>
        <w:t>Приостановление предоставления муниципальной услуги</w:t>
      </w:r>
    </w:p>
    <w:p w14:paraId="5EA07637">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47D820C4">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(об отказе в предоставлении) муниципальной услуги</w:t>
      </w:r>
    </w:p>
    <w:p w14:paraId="648A7AAF">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1.4.1.</w:t>
      </w:r>
      <w:r>
        <w:rPr>
          <w:rFonts w:ascii="Times New Roman" w:hAnsi="Times New Roman" w:cs="Times New Roman"/>
          <w:color w:val="auto"/>
          <w:sz w:val="28"/>
          <w:szCs w:val="28"/>
        </w:rPr>
        <w:tab/>
      </w:r>
      <w:r>
        <w:rPr>
          <w:rFonts w:ascii="Times New Roman" w:hAnsi="Times New Roman" w:eastAsia="Times New Roman" w:cs="Times New Roman"/>
          <w:bCs/>
          <w:color w:val="auto"/>
          <w:sz w:val="28"/>
          <w:szCs w:val="28"/>
          <w:lang w:bidi="ar-SA"/>
        </w:rPr>
        <w:t>Критерием принятия решения о предоставлении варианта муниципальной услуги является</w:t>
      </w:r>
      <w:r>
        <w:rPr>
          <w:rFonts w:ascii="Times New Roman" w:hAnsi="Times New Roman" w:cs="Times New Roman"/>
          <w:color w:val="auto"/>
          <w:sz w:val="28"/>
          <w:szCs w:val="28"/>
        </w:rPr>
        <w:t xml:space="preserve"> обнаружение опечаток и ошибок в документах, выданных в результате предоставления муниципальной услуги.</w:t>
      </w:r>
    </w:p>
    <w:p w14:paraId="0420BF74">
      <w:pPr>
        <w:widowControl/>
        <w:autoSpaceDE w:val="0"/>
        <w:autoSpaceDN w:val="0"/>
        <w:adjustRightInd w:val="0"/>
        <w:ind w:firstLine="709"/>
        <w:jc w:val="both"/>
        <w:rPr>
          <w:rFonts w:ascii="Times New Roman" w:hAnsi="Times New Roman" w:eastAsia="Times New Roman" w:cs="Times New Roman"/>
          <w:bCs/>
          <w:color w:val="auto"/>
          <w:sz w:val="28"/>
          <w:szCs w:val="28"/>
        </w:rPr>
      </w:pPr>
      <w:r>
        <w:rPr>
          <w:rFonts w:ascii="Times New Roman" w:hAnsi="Times New Roman" w:eastAsia="Times New Roman" w:cs="Times New Roman"/>
          <w:b/>
          <w:bCs/>
          <w:color w:val="auto"/>
          <w:sz w:val="28"/>
          <w:szCs w:val="28"/>
          <w:lang w:bidi="ar-SA"/>
        </w:rPr>
        <w:t>1.4.2.</w:t>
      </w:r>
      <w:r>
        <w:rPr>
          <w:rFonts w:ascii="Times New Roman" w:hAnsi="Times New Roman" w:eastAsia="Times New Roman" w:cs="Times New Roman"/>
          <w:bCs/>
          <w:color w:val="auto"/>
          <w:sz w:val="28"/>
          <w:szCs w:val="28"/>
          <w:lang w:bidi="ar-SA"/>
        </w:rPr>
        <w:t xml:space="preserve"> Критерием принятия решения о предоставлении варианта муниципальной услуги является</w:t>
      </w:r>
      <w:r>
        <w:rPr>
          <w:rFonts w:ascii="Times New Roman" w:hAnsi="Times New Roman" w:eastAsia="Times New Roman" w:cs="Times New Roman"/>
          <w:bCs/>
          <w:color w:val="auto"/>
          <w:sz w:val="28"/>
          <w:szCs w:val="28"/>
        </w:rPr>
        <w:t xml:space="preserve"> отсутствие опечаток и ошибок в документах, выданных в результате предоставления муниципальной услуги.</w:t>
      </w:r>
    </w:p>
    <w:p w14:paraId="08B7E786">
      <w:pPr>
        <w:widowControl/>
        <w:autoSpaceDE w:val="0"/>
        <w:autoSpaceDN w:val="0"/>
        <w:adjustRightInd w:val="0"/>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
          <w:bCs/>
          <w:color w:val="auto"/>
          <w:sz w:val="28"/>
          <w:szCs w:val="28"/>
          <w:lang w:bidi="ar-SA"/>
        </w:rPr>
        <w:t>1.4.3.</w:t>
      </w:r>
      <w:r>
        <w:rPr>
          <w:rFonts w:ascii="Times New Roman" w:hAnsi="Times New Roman" w:eastAsia="Times New Roman" w:cs="Times New Roman"/>
          <w:bCs/>
          <w:color w:val="auto"/>
          <w:sz w:val="28"/>
          <w:szCs w:val="28"/>
          <w:lang w:bidi="ar-SA"/>
        </w:rPr>
        <w:tab/>
      </w:r>
      <w:r>
        <w:rPr>
          <w:rFonts w:ascii="Times New Roman" w:hAnsi="Times New Roman" w:eastAsia="Calibri" w:cs="Times New Roman"/>
          <w:color w:val="auto"/>
          <w:sz w:val="28"/>
          <w:szCs w:val="28"/>
        </w:rPr>
        <w:t xml:space="preserve">Срок принятия решения о предоставлении муниципальной услуги </w:t>
      </w:r>
      <w:r>
        <w:rPr>
          <w:rFonts w:ascii="Times New Roman" w:hAnsi="Times New Roman" w:eastAsia="Times New Roman" w:cs="Times New Roman"/>
          <w:color w:val="auto"/>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0B60FDDC">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410BC1B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b/>
          <w:color w:val="auto"/>
          <w:sz w:val="28"/>
          <w:szCs w:val="28"/>
          <w:lang w:bidi="ar-SA"/>
        </w:rPr>
        <w:t>1.5.1.</w:t>
      </w:r>
      <w:r>
        <w:rPr>
          <w:rFonts w:ascii="Times New Roman" w:hAnsi="Times New Roman" w:eastAsia="Times New Roman" w:cs="Times New Roman"/>
          <w:color w:val="auto"/>
          <w:sz w:val="28"/>
          <w:szCs w:val="28"/>
          <w:lang w:bidi="ar-SA"/>
        </w:rPr>
        <w:t xml:space="preserve"> Результат предоставления варианта муниципальной услуги может быть получен:</w:t>
      </w:r>
    </w:p>
    <w:p w14:paraId="730ABB2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в уполномоченном органе; </w:t>
      </w:r>
    </w:p>
    <w:p w14:paraId="4EE28C2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в МФЦ;</w:t>
      </w:r>
    </w:p>
    <w:p w14:paraId="0C67ED1B">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 использованием услуг почтовой связи; </w:t>
      </w:r>
    </w:p>
    <w:p w14:paraId="4B392A00">
      <w:pPr>
        <w:ind w:firstLine="709"/>
        <w:jc w:val="both"/>
        <w:rPr>
          <w:rFonts w:ascii="Times New Roman" w:hAnsi="Times New Roman" w:eastAsia="Times New Roman" w:cs="Times New Roman"/>
          <w:color w:val="auto"/>
          <w:sz w:val="28"/>
          <w:szCs w:val="28"/>
        </w:rPr>
      </w:pPr>
      <w:r>
        <w:rPr>
          <w:rFonts w:ascii="Times New Roman" w:hAnsi="Times New Roman" w:cs="Times New Roman"/>
          <w:color w:val="auto"/>
          <w:sz w:val="28"/>
          <w:szCs w:val="28"/>
        </w:rPr>
        <w:t>- посредством ЕПГУ</w:t>
      </w:r>
      <w:r>
        <w:rPr>
          <w:rFonts w:ascii="Times New Roman" w:hAnsi="Times New Roman" w:eastAsia="Times New Roman" w:cs="Times New Roman"/>
          <w:color w:val="auto"/>
          <w:sz w:val="28"/>
          <w:szCs w:val="28"/>
        </w:rPr>
        <w:t>.</w:t>
      </w:r>
    </w:p>
    <w:p w14:paraId="3153FF62">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в течение 1 рабочего дня после принятия решения о предоставлении муниципальной услуги.</w:t>
      </w:r>
    </w:p>
    <w:p w14:paraId="2871520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5AA0886F">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p>
    <w:p w14:paraId="578871F0">
      <w:pPr>
        <w:widowControl/>
        <w:autoSpaceDE w:val="0"/>
        <w:autoSpaceDN w:val="0"/>
        <w:adjustRightInd w:val="0"/>
        <w:ind w:firstLine="709"/>
        <w:jc w:val="center"/>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Вариант 3</w:t>
      </w:r>
    </w:p>
    <w:p w14:paraId="33944A5E">
      <w:pPr>
        <w:widowControl/>
        <w:autoSpaceDE w:val="0"/>
        <w:autoSpaceDN w:val="0"/>
        <w:adjustRightInd w:val="0"/>
        <w:ind w:firstLine="709"/>
        <w:jc w:val="center"/>
        <w:outlineLvl w:val="0"/>
        <w:rPr>
          <w:rFonts w:ascii="Times New Roman" w:hAnsi="Times New Roman" w:eastAsia="Arial" w:cs="Times New Roman"/>
          <w:b/>
          <w:color w:val="auto"/>
          <w:sz w:val="28"/>
          <w:szCs w:val="28"/>
          <w:lang w:eastAsia="ar-SA"/>
        </w:rPr>
      </w:pPr>
      <w:r>
        <w:rPr>
          <w:rFonts w:ascii="Times New Roman" w:hAnsi="Times New Roman" w:eastAsia="Times New Roman" w:cs="Times New Roman"/>
          <w:b/>
          <w:color w:val="auto"/>
          <w:sz w:val="28"/>
          <w:szCs w:val="28"/>
          <w:lang w:bidi="ar-SA"/>
        </w:rPr>
        <w:t>В</w:t>
      </w:r>
      <w:r>
        <w:rPr>
          <w:rFonts w:ascii="Times New Roman" w:hAnsi="Times New Roman" w:cs="Times New Roman"/>
          <w:b/>
          <w:color w:val="auto"/>
          <w:sz w:val="28"/>
          <w:szCs w:val="28"/>
        </w:rPr>
        <w:t xml:space="preserve">ыдача дубликата, </w:t>
      </w:r>
      <w:r>
        <w:rPr>
          <w:rFonts w:ascii="Times New Roman" w:hAnsi="Times New Roman" w:eastAsia="Times New Roman" w:cs="Times New Roman"/>
          <w:b/>
          <w:color w:val="333333"/>
          <w:sz w:val="28"/>
          <w:shd w:val="clear" w:color="auto" w:fill="FFFFFF"/>
        </w:rPr>
        <w:t>копий муниципальных правовых актов</w:t>
      </w:r>
    </w:p>
    <w:p w14:paraId="51DD52E2">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p>
    <w:p w14:paraId="13F14D0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rPr>
        <w:t xml:space="preserve">1. </w:t>
      </w:r>
      <w:r>
        <w:rPr>
          <w:rFonts w:ascii="Times New Roman" w:hAnsi="Times New Roman" w:eastAsia="Times New Roman" w:cs="Times New Roman"/>
          <w:color w:val="auto"/>
          <w:sz w:val="28"/>
          <w:szCs w:val="28"/>
          <w:lang w:bidi="ar-SA"/>
        </w:rPr>
        <w:t>Перечень административных процедур, предусмотренных настоящим вариантом:</w:t>
      </w:r>
    </w:p>
    <w:p w14:paraId="667EE98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15B6970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19AA5116">
      <w:pPr>
        <w:widowControl/>
        <w:autoSpaceDE w:val="0"/>
        <w:autoSpaceDN w:val="0"/>
        <w:adjustRightInd w:val="0"/>
        <w:ind w:firstLine="709"/>
        <w:jc w:val="both"/>
        <w:outlineLvl w:val="0"/>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Приостановление предоставления муниципальной услуги;</w:t>
      </w:r>
    </w:p>
    <w:p w14:paraId="45A6C25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Принятие решения о предоставлении (об отказе в предоставлении) муниципальной услуги;</w:t>
      </w:r>
    </w:p>
    <w:p w14:paraId="0FA650A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05600384">
      <w:pPr>
        <w:ind w:firstLine="709"/>
        <w:jc w:val="both"/>
        <w:textAlignment w:val="baseline"/>
        <w:rPr>
          <w:rFonts w:ascii="Times New Roman" w:hAnsi="Times New Roman" w:eastAsia="Times New Roman" w:cs="Times New Roman"/>
          <w:color w:val="auto"/>
          <w:sz w:val="28"/>
          <w:szCs w:val="28"/>
        </w:rPr>
      </w:pPr>
      <w:r>
        <w:rPr>
          <w:rFonts w:ascii="Times New Roman" w:hAnsi="Times New Roman" w:eastAsia="Calibri" w:cs="Times New Roman"/>
          <w:color w:val="auto"/>
          <w:sz w:val="28"/>
          <w:szCs w:val="28"/>
        </w:rPr>
        <w:t xml:space="preserve">2. Максимальный срок предоставления муниципальной услуги </w:t>
      </w:r>
      <w:r>
        <w:rPr>
          <w:rFonts w:ascii="Times New Roman" w:hAnsi="Times New Roman" w:eastAsia="Times New Roman" w:cs="Times New Roman"/>
          <w:color w:val="auto"/>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3E495A02">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3. Результатом предоставления варианта муниципальной услуги является выдача дубликата документа, выданного по результатам предоставления муниципальной услуги, </w:t>
      </w:r>
      <w:r>
        <w:rPr>
          <w:rFonts w:ascii="Times New Roman" w:hAnsi="Times New Roman" w:cs="Times New Roman"/>
          <w:color w:val="auto"/>
          <w:sz w:val="28"/>
          <w:szCs w:val="28"/>
        </w:rPr>
        <w:t xml:space="preserve">либо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648E8CEB">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bCs/>
          <w:color w:val="auto"/>
          <w:sz w:val="28"/>
          <w:szCs w:val="28"/>
          <w:lang w:bidi="ar-SA"/>
        </w:rPr>
        <w:t xml:space="preserve">1.1. Прием запроса (заявления) и документов и (или) информации, необходимых для предоставления </w:t>
      </w:r>
      <w:r>
        <w:rPr>
          <w:rFonts w:ascii="Times New Roman" w:hAnsi="Times New Roman" w:eastAsia="Times New Roman" w:cs="Times New Roman"/>
          <w:b/>
          <w:color w:val="auto"/>
          <w:sz w:val="28"/>
          <w:szCs w:val="28"/>
          <w:lang w:bidi="ar-SA"/>
        </w:rPr>
        <w:t>муниципальной услуги</w:t>
      </w:r>
    </w:p>
    <w:p w14:paraId="5BD6A7C8">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1.1.1.Заявителю для получения муниципальной услуги необходимо представить непосредственно в уполномоченный орган:</w:t>
      </w:r>
    </w:p>
    <w:p w14:paraId="2C40CE0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164AF6AD">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0E27941B">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3D2ECE6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48ADED1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документ, подтверждающий полномочия представителя:</w:t>
      </w:r>
    </w:p>
    <w:p w14:paraId="78178207">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доверенность, подтверждающая полномочия представителя;</w:t>
      </w:r>
    </w:p>
    <w:p w14:paraId="123206DF">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подтверждающий полномочия представителя.</w:t>
      </w:r>
    </w:p>
    <w:p w14:paraId="55B22A7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41ED91A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500DB12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60BAAE1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466E9C9A">
      <w:pPr>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1.1.3. З</w:t>
      </w:r>
      <w:r>
        <w:rPr>
          <w:rFonts w:ascii="Times New Roman" w:hAnsi="Times New Roman" w:eastAsia="Times New Roman" w:cs="Times New Roman"/>
          <w:color w:val="auto"/>
          <w:sz w:val="28"/>
          <w:szCs w:val="28"/>
        </w:rPr>
        <w:t xml:space="preserve">апрос (заявление) о предоставлении муниципальной услуги может быть подан </w:t>
      </w:r>
      <w:r>
        <w:rPr>
          <w:rFonts w:ascii="Times New Roman" w:hAnsi="Times New Roman" w:eastAsia="Times New Roman" w:cs="Times New Roman"/>
          <w:color w:val="auto"/>
          <w:sz w:val="28"/>
          <w:szCs w:val="28"/>
          <w:lang w:bidi="ar-SA"/>
        </w:rPr>
        <w:t>представителем заявителя.</w:t>
      </w:r>
    </w:p>
    <w:p w14:paraId="23B187F7">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17325C62">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9B1E901">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2E24F47">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27D4943F">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2D09E9D5">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1C40C01D">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33171B89">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588AA32">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1667E1C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425FB0D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2EEBD5E5">
      <w:pPr>
        <w:pStyle w:val="15"/>
        <w:tabs>
          <w:tab w:val="left" w:pos="1188"/>
        </w:tabs>
        <w:ind w:firstLine="709"/>
        <w:jc w:val="both"/>
        <w:rPr>
          <w:rFonts w:eastAsia="Courier New"/>
          <w:color w:val="auto"/>
        </w:rPr>
      </w:pPr>
      <w:r>
        <w:rPr>
          <w:color w:val="auto"/>
          <w:lang w:bidi="ar-SA"/>
        </w:rPr>
        <w:t>1.1.7</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11C5DC4F">
      <w:pPr>
        <w:pStyle w:val="15"/>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4624FC8A">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1.2. Межведомственное информационное взаимодействие</w:t>
      </w:r>
    </w:p>
    <w:p w14:paraId="347E387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Межведомственное информационное взаимодействие при предоставлении варианта муниципальной услуги не предусмотрено.</w:t>
      </w:r>
    </w:p>
    <w:p w14:paraId="70C98713">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1.3. Приостановление предоставления муниципальной услуги</w:t>
      </w:r>
    </w:p>
    <w:p w14:paraId="3F655909">
      <w:pPr>
        <w:widowControl/>
        <w:autoSpaceDE w:val="0"/>
        <w:autoSpaceDN w:val="0"/>
        <w:adjustRightInd w:val="0"/>
        <w:ind w:firstLine="709"/>
        <w:jc w:val="both"/>
        <w:outlineLvl w:val="0"/>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7A68CEC5">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(об отказе в предоставлении) муниципальной услуги</w:t>
      </w:r>
    </w:p>
    <w:p w14:paraId="42A029A3">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bCs/>
          <w:color w:val="auto"/>
          <w:sz w:val="28"/>
          <w:szCs w:val="28"/>
          <w:lang w:bidi="ar-SA"/>
        </w:rPr>
        <w:t xml:space="preserve">1.4.1. Критериями принятия решения о предоставлении варианта муниципальной услуги является </w:t>
      </w:r>
      <w:r>
        <w:rPr>
          <w:rFonts w:ascii="Times New Roman" w:hAnsi="Times New Roman" w:cs="Times New Roman"/>
          <w:color w:val="auto"/>
          <w:sz w:val="28"/>
          <w:szCs w:val="28"/>
        </w:rPr>
        <w:t>наличие в заявлении о выдаче дубликата реквизитов выданного уполномоченным органом  решения  о предоставлении муниципальной услуги.</w:t>
      </w:r>
    </w:p>
    <w:p w14:paraId="2645C057">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 xml:space="preserve">1.4.2. </w:t>
      </w:r>
      <w:r>
        <w:rPr>
          <w:rFonts w:ascii="Times New Roman" w:hAnsi="Times New Roman" w:eastAsia="Times New Roman" w:cs="Times New Roman"/>
          <w:bCs/>
          <w:color w:val="auto"/>
          <w:sz w:val="28"/>
          <w:szCs w:val="28"/>
          <w:lang w:bidi="ar-SA"/>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14:paraId="3AC9E918">
      <w:pPr>
        <w:widowControl/>
        <w:autoSpaceDE w:val="0"/>
        <w:autoSpaceDN w:val="0"/>
        <w:adjustRightInd w:val="0"/>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Cs/>
          <w:color w:val="auto"/>
          <w:sz w:val="28"/>
          <w:szCs w:val="28"/>
          <w:lang w:bidi="ar-SA"/>
        </w:rPr>
        <w:t>1.4.3.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С</w:t>
      </w:r>
      <w:r>
        <w:rPr>
          <w:rFonts w:ascii="Times New Roman" w:hAnsi="Times New Roman" w:eastAsia="Calibri" w:cs="Times New Roman"/>
          <w:color w:val="auto"/>
          <w:sz w:val="28"/>
          <w:szCs w:val="28"/>
        </w:rPr>
        <w:t xml:space="preserve">рок принятия решения о предоставлении варианта муниципальной услуги </w:t>
      </w:r>
      <w:r>
        <w:rPr>
          <w:rFonts w:ascii="Times New Roman" w:hAnsi="Times New Roman" w:eastAsia="Times New Roman" w:cs="Times New Roman"/>
          <w:color w:val="auto"/>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35435526">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777E87D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b/>
          <w:color w:val="auto"/>
          <w:sz w:val="28"/>
          <w:szCs w:val="28"/>
          <w:lang w:bidi="ar-SA"/>
        </w:rPr>
        <w:t>1.5.1.</w:t>
      </w:r>
      <w:r>
        <w:rPr>
          <w:rFonts w:ascii="Times New Roman" w:hAnsi="Times New Roman" w:eastAsia="Times New Roman" w:cs="Times New Roman"/>
          <w:color w:val="auto"/>
          <w:sz w:val="28"/>
          <w:szCs w:val="28"/>
          <w:lang w:bidi="ar-SA"/>
        </w:rPr>
        <w:t xml:space="preserve"> Результат предоставления варианта муниципальной услуги может быть получен:</w:t>
      </w:r>
    </w:p>
    <w:p w14:paraId="0B3D39A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в уполномоченном органе; </w:t>
      </w:r>
    </w:p>
    <w:p w14:paraId="7EC1150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в МФЦ;</w:t>
      </w:r>
    </w:p>
    <w:p w14:paraId="74B1C300">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 использованием услуг почтовой связи; </w:t>
      </w:r>
    </w:p>
    <w:p w14:paraId="2D0F99B2">
      <w:pPr>
        <w:ind w:firstLine="709"/>
        <w:jc w:val="both"/>
        <w:rPr>
          <w:rFonts w:ascii="Times New Roman" w:hAnsi="Times New Roman" w:eastAsia="Times New Roman" w:cs="Times New Roman"/>
          <w:color w:val="auto"/>
          <w:sz w:val="28"/>
          <w:szCs w:val="28"/>
        </w:rPr>
      </w:pPr>
      <w:r>
        <w:rPr>
          <w:rFonts w:ascii="Times New Roman" w:hAnsi="Times New Roman" w:cs="Times New Roman"/>
          <w:color w:val="auto"/>
          <w:sz w:val="28"/>
          <w:szCs w:val="28"/>
        </w:rPr>
        <w:t>- посредством ЕПГУ</w:t>
      </w:r>
      <w:r>
        <w:rPr>
          <w:rFonts w:ascii="Times New Roman" w:hAnsi="Times New Roman" w:eastAsia="Times New Roman" w:cs="Times New Roman"/>
          <w:color w:val="auto"/>
          <w:sz w:val="28"/>
          <w:szCs w:val="28"/>
        </w:rPr>
        <w:t>.</w:t>
      </w:r>
    </w:p>
    <w:p w14:paraId="12ACA363">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в течение 1 рабочего дня после принятия решения о предоставлении муниципальной услуги.</w:t>
      </w:r>
    </w:p>
    <w:p w14:paraId="4D0D35FB">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31C4F0E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eastAsia="Times New Roman" w:cs="Times New Roman"/>
          <w:color w:val="auto"/>
          <w:sz w:val="28"/>
          <w:szCs w:val="28"/>
        </w:rPr>
        <w:t xml:space="preserve"> уполномоченный орган, МФЦ.</w:t>
      </w:r>
    </w:p>
    <w:p w14:paraId="3E9EF7FE">
      <w:pPr>
        <w:tabs>
          <w:tab w:val="left" w:pos="1102"/>
        </w:tabs>
        <w:ind w:firstLine="709"/>
        <w:jc w:val="both"/>
        <w:rPr>
          <w:rFonts w:ascii="Times New Roman" w:hAnsi="Times New Roman" w:eastAsia="Times New Roman" w:cs="Times New Roman"/>
          <w:color w:val="auto"/>
          <w:sz w:val="28"/>
          <w:szCs w:val="28"/>
          <w:lang w:bidi="ar-SA"/>
        </w:rPr>
      </w:pPr>
    </w:p>
    <w:p w14:paraId="7F58D1B0">
      <w:pPr>
        <w:widowControl/>
        <w:autoSpaceDE w:val="0"/>
        <w:autoSpaceDN w:val="0"/>
        <w:adjustRightInd w:val="0"/>
        <w:ind w:firstLine="709"/>
        <w:jc w:val="center"/>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IV. Формы контроля за исполнением административного регламента</w:t>
      </w:r>
    </w:p>
    <w:p w14:paraId="519B1759">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p>
    <w:p w14:paraId="75A779C8">
      <w:pPr>
        <w:widowControl/>
        <w:autoSpaceDE w:val="0"/>
        <w:autoSpaceDN w:val="0"/>
        <w:adjustRightInd w:val="0"/>
        <w:ind w:firstLine="709"/>
        <w:jc w:val="both"/>
        <w:outlineLvl w:val="1"/>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094C157">
      <w:pPr>
        <w:tabs>
          <w:tab w:val="left" w:pos="1353"/>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14:paraId="222E9EDC">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Текущий контроль за предоставлением должностными лицами муниципальной услуги осуществляется на постоянной основе.</w:t>
      </w:r>
    </w:p>
    <w:p w14:paraId="6D1A7B4B">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Текущий контроль осуществляется путем проведения плановых и внеплановых проверок.</w:t>
      </w:r>
    </w:p>
    <w:p w14:paraId="20383C3C">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p>
    <w:p w14:paraId="27DA134F">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D89A2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14:paraId="7506E99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Контроль за полнотой и качеством предоставления муниципальной услуги осуществляется в форме плановых и внеплановых проверок.</w:t>
      </w:r>
    </w:p>
    <w:p w14:paraId="2B6B56A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546D422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Проверки проводятся уполномоченными лицами уполномоченного органа.</w:t>
      </w:r>
    </w:p>
    <w:p w14:paraId="1CD1DB57">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15E53C6">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color w:val="auto"/>
          <w:sz w:val="28"/>
          <w:szCs w:val="28"/>
          <w:lang w:bidi="ar-SA"/>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14:paraId="53BA3755">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14:paraId="244AE962">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9" w:name="bookmark287"/>
      <w:bookmarkEnd w:id="9"/>
    </w:p>
    <w:p w14:paraId="49A738F8">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2FB3EF40">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416A110">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color w:val="auto"/>
          <w:sz w:val="28"/>
          <w:szCs w:val="28"/>
          <w:lang w:bidi="ar-SA"/>
        </w:rPr>
        <w:t>Уполномоченный орган и МФЦ осуществляют постоянный контроль за предоставлением муниципальной услуги.</w:t>
      </w:r>
    </w:p>
    <w:p w14:paraId="1F26EA77">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5E05AEEF">
      <w:pPr>
        <w:tabs>
          <w:tab w:val="left" w:pos="1328"/>
        </w:tabs>
        <w:ind w:firstLine="709"/>
        <w:jc w:val="both"/>
        <w:rPr>
          <w:rFonts w:ascii="Times New Roman" w:hAnsi="Times New Roman" w:eastAsia="Times New Roman" w:cs="Times New Roman"/>
          <w:color w:val="auto"/>
          <w:sz w:val="28"/>
          <w:szCs w:val="28"/>
          <w:lang w:bidi="ar-SA"/>
        </w:rPr>
      </w:pPr>
      <w:bookmarkStart w:id="10" w:name="bookmark289"/>
      <w:bookmarkEnd w:id="10"/>
      <w:r>
        <w:rPr>
          <w:rFonts w:ascii="Times New Roman" w:hAnsi="Times New Roman" w:eastAsia="Times New Roman" w:cs="Times New Roman"/>
          <w:color w:val="auto"/>
          <w:sz w:val="28"/>
          <w:szCs w:val="28"/>
          <w:lang w:bidi="ar-SA"/>
        </w:rPr>
        <w:t>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14:paraId="43E7363A">
      <w:pPr>
        <w:ind w:firstLine="709"/>
        <w:jc w:val="both"/>
        <w:rPr>
          <w:rFonts w:ascii="Times New Roman" w:hAnsi="Times New Roman" w:eastAsia="Times New Roman" w:cs="Times New Roman"/>
          <w:b/>
          <w:sz w:val="28"/>
          <w:szCs w:val="28"/>
          <w:lang w:bidi="ar-SA"/>
        </w:rPr>
      </w:pPr>
      <w:r>
        <w:rPr>
          <w:rFonts w:ascii="Times New Roman" w:hAnsi="Times New Roman" w:eastAsia="Times New Roman" w:cs="Times New Roman"/>
          <w:b/>
          <w:color w:val="auto"/>
          <w:sz w:val="28"/>
          <w:szCs w:val="28"/>
          <w:lang w:bidi="ar-SA"/>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fldChar w:fldCharType="begin"/>
      </w:r>
      <w:r>
        <w:instrText xml:space="preserve"> HYPERLINK "consultantplus://offline/ref=17B1DC5E82A489215FB607B5E5A21C138D448F9D8881052FCECEAAA889822B5C090458EA782C4498094AF3BD607784C3E1D63D2AE9939656HFe6R" </w:instrText>
      </w:r>
      <w:r>
        <w:fldChar w:fldCharType="separate"/>
      </w:r>
      <w:r>
        <w:rPr>
          <w:rStyle w:val="5"/>
          <w:rFonts w:ascii="Times New Roman" w:hAnsi="Times New Roman" w:eastAsia="Times New Roman" w:cs="Times New Roman"/>
          <w:b/>
          <w:color w:val="auto"/>
          <w:szCs w:val="28"/>
          <w:lang w:bidi="ar-SA"/>
        </w:rPr>
        <w:t>части 1.1 статьи 16</w:t>
      </w:r>
      <w:r>
        <w:rPr>
          <w:rStyle w:val="5"/>
          <w:rFonts w:ascii="Times New Roman" w:hAnsi="Times New Roman" w:eastAsia="Times New Roman" w:cs="Times New Roman"/>
          <w:b/>
          <w:color w:val="auto"/>
          <w:szCs w:val="28"/>
          <w:lang w:bidi="ar-SA"/>
        </w:rPr>
        <w:fldChar w:fldCharType="end"/>
      </w:r>
      <w:r>
        <w:rPr>
          <w:rFonts w:ascii="Times New Roman" w:hAnsi="Times New Roman" w:eastAsia="Times New Roman" w:cs="Times New Roman"/>
          <w:b/>
          <w:color w:val="auto"/>
          <w:sz w:val="28"/>
          <w:szCs w:val="28"/>
          <w:lang w:bidi="ar-SA"/>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w:t>
      </w:r>
      <w:r>
        <w:rPr>
          <w:rFonts w:ascii="Times New Roman" w:hAnsi="Times New Roman" w:eastAsia="Times New Roman" w:cs="Times New Roman"/>
          <w:b/>
          <w:sz w:val="28"/>
          <w:szCs w:val="28"/>
          <w:lang w:bidi="ar-SA"/>
        </w:rPr>
        <w:t>работников</w:t>
      </w:r>
    </w:p>
    <w:p w14:paraId="0CDB6DF5">
      <w:pPr>
        <w:ind w:firstLine="709"/>
        <w:jc w:val="both"/>
        <w:rPr>
          <w:rFonts w:ascii="Times New Roman" w:hAnsi="Times New Roman" w:cs="Times New Roman"/>
          <w:b/>
          <w:sz w:val="28"/>
          <w:szCs w:val="28"/>
        </w:rPr>
      </w:pPr>
    </w:p>
    <w:p w14:paraId="51015618">
      <w:pPr>
        <w:pStyle w:val="7"/>
        <w:spacing w:before="0" w:beforeAutospacing="0" w:after="0" w:afterAutospacing="0"/>
        <w:ind w:firstLine="709"/>
        <w:jc w:val="both"/>
        <w:rPr>
          <w:b/>
          <w:bCs/>
          <w:color w:val="000000"/>
          <w:sz w:val="28"/>
          <w:szCs w:val="28"/>
        </w:rPr>
      </w:pPr>
      <w:r>
        <w:rPr>
          <w:b/>
          <w:bCs/>
          <w:color w:val="000000"/>
          <w:sz w:val="28"/>
          <w:szCs w:val="28"/>
        </w:rPr>
        <w:t>5.1. Способы информирования заявителей о порядке досудебного (внесудебного) обжалования</w:t>
      </w:r>
    </w:p>
    <w:p w14:paraId="26AA2289">
      <w:pPr>
        <w:pStyle w:val="7"/>
        <w:spacing w:before="0" w:beforeAutospacing="0" w:after="0" w:afterAutospacing="0"/>
        <w:ind w:firstLine="709"/>
        <w:jc w:val="both"/>
        <w:rPr>
          <w:color w:val="000000"/>
          <w:sz w:val="28"/>
          <w:szCs w:val="28"/>
        </w:rPr>
      </w:pPr>
      <w:r>
        <w:rPr>
          <w:color w:val="000000"/>
          <w:sz w:val="28"/>
          <w:szCs w:val="28"/>
          <w:shd w:val="clear" w:color="auto" w:fill="FFFFFF"/>
        </w:rPr>
        <w:t>Информацию о порядке подачи и рассмотрения жалобы можно получить следующими способами:</w:t>
      </w:r>
    </w:p>
    <w:p w14:paraId="14992FBD">
      <w:pPr>
        <w:pStyle w:val="7"/>
        <w:spacing w:before="0" w:beforeAutospacing="0" w:after="0" w:afterAutospacing="0"/>
        <w:ind w:firstLine="709"/>
        <w:jc w:val="both"/>
        <w:rPr>
          <w:color w:val="000000"/>
          <w:sz w:val="28"/>
          <w:szCs w:val="28"/>
        </w:rPr>
      </w:pPr>
      <w:r>
        <w:rPr>
          <w:color w:val="000000"/>
          <w:sz w:val="28"/>
          <w:szCs w:val="28"/>
          <w:shd w:val="clear" w:color="auto" w:fill="FFFFFF"/>
        </w:rPr>
        <w:t xml:space="preserve">1) при личном обращении заявителя в Администрацию </w:t>
      </w:r>
      <w:r>
        <w:rPr>
          <w:rFonts w:hint="default" w:ascii="Times New Roman" w:hAnsi="Times New Roman" w:cs="Times New Roman"/>
          <w:sz w:val="28"/>
          <w:szCs w:val="28"/>
          <w:lang w:val="ru-RU"/>
        </w:rPr>
        <w:t xml:space="preserve">Таллыкского </w:t>
      </w:r>
      <w:r>
        <w:rPr>
          <w:color w:val="000000"/>
          <w:sz w:val="28"/>
          <w:szCs w:val="28"/>
          <w:shd w:val="clear" w:color="auto" w:fill="FFFFFF"/>
        </w:rPr>
        <w:t xml:space="preserve"> сельского поселения;</w:t>
      </w:r>
    </w:p>
    <w:p w14:paraId="46439394">
      <w:pPr>
        <w:pStyle w:val="7"/>
        <w:spacing w:before="0" w:beforeAutospacing="0" w:after="0" w:afterAutospacing="0"/>
        <w:ind w:firstLine="709"/>
        <w:jc w:val="both"/>
        <w:rPr>
          <w:color w:val="000000"/>
          <w:sz w:val="28"/>
          <w:szCs w:val="28"/>
        </w:rPr>
      </w:pPr>
      <w:r>
        <w:rPr>
          <w:color w:val="000000"/>
          <w:sz w:val="28"/>
          <w:szCs w:val="28"/>
          <w:shd w:val="clear" w:color="auto" w:fill="FFFFFF"/>
        </w:rPr>
        <w:t>2) посредством телефонной связи;</w:t>
      </w:r>
    </w:p>
    <w:p w14:paraId="46238647">
      <w:pPr>
        <w:pStyle w:val="7"/>
        <w:spacing w:before="0" w:beforeAutospacing="0" w:after="0" w:afterAutospacing="0"/>
        <w:ind w:firstLine="709"/>
        <w:jc w:val="both"/>
        <w:rPr>
          <w:color w:val="000000"/>
          <w:sz w:val="28"/>
          <w:szCs w:val="28"/>
        </w:rPr>
      </w:pPr>
      <w:r>
        <w:rPr>
          <w:color w:val="000000"/>
          <w:sz w:val="28"/>
          <w:szCs w:val="28"/>
          <w:shd w:val="clear" w:color="auto" w:fill="FFFFFF"/>
        </w:rPr>
        <w:t>3) в сети Интернет.</w:t>
      </w:r>
    </w:p>
    <w:p w14:paraId="45F1FCDB">
      <w:pPr>
        <w:pStyle w:val="7"/>
        <w:spacing w:before="0" w:beforeAutospacing="0" w:after="0" w:afterAutospacing="0"/>
        <w:ind w:firstLine="709"/>
        <w:jc w:val="both"/>
        <w:rPr>
          <w:color w:val="000000"/>
          <w:sz w:val="28"/>
          <w:szCs w:val="28"/>
        </w:rPr>
      </w:pPr>
      <w:r>
        <w:rPr>
          <w:color w:val="000000"/>
          <w:sz w:val="28"/>
          <w:szCs w:val="28"/>
          <w:shd w:val="clear" w:color="auto" w:fill="FFFFFF"/>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14:paraId="2CB675ED">
      <w:pPr>
        <w:pStyle w:val="7"/>
        <w:spacing w:before="0" w:beforeAutospacing="0" w:after="0" w:afterAutospacing="0"/>
        <w:ind w:firstLine="709"/>
        <w:jc w:val="both"/>
        <w:rPr>
          <w:color w:val="000000"/>
          <w:sz w:val="28"/>
          <w:szCs w:val="28"/>
        </w:rPr>
      </w:pPr>
      <w:r>
        <w:rPr>
          <w:color w:val="000000"/>
          <w:sz w:val="28"/>
          <w:szCs w:val="28"/>
          <w:shd w:val="clear" w:color="auto" w:fill="FFFFFF"/>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14:paraId="04276E33">
      <w:pPr>
        <w:pStyle w:val="7"/>
        <w:spacing w:before="0" w:beforeAutospacing="0" w:after="0" w:afterAutospacing="0"/>
        <w:ind w:firstLine="709"/>
        <w:jc w:val="both"/>
        <w:rPr>
          <w:color w:val="000000"/>
          <w:sz w:val="28"/>
          <w:szCs w:val="28"/>
        </w:rPr>
      </w:pPr>
      <w:r>
        <w:rPr>
          <w:color w:val="000000"/>
          <w:sz w:val="28"/>
          <w:szCs w:val="28"/>
          <w:shd w:val="clear" w:color="auto" w:fill="FFFFFF"/>
        </w:rPr>
        <w:t xml:space="preserve">Предметом досудебного (внесудебного) обжалования являются решения, действия или бездействие муниципальных служащих </w:t>
      </w:r>
      <w:r>
        <w:rPr>
          <w:color w:val="000000"/>
          <w:sz w:val="28"/>
          <w:szCs w:val="28"/>
          <w:shd w:val="clear" w:color="auto" w:fill="FFFFFF"/>
          <w:lang w:val="ru-RU"/>
        </w:rPr>
        <w:t>а</w:t>
      </w:r>
      <w:r>
        <w:rPr>
          <w:color w:val="000000"/>
          <w:sz w:val="28"/>
          <w:szCs w:val="28"/>
          <w:shd w:val="clear" w:color="auto" w:fill="FFFFFF"/>
        </w:rPr>
        <w:t>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14:paraId="24673CC7">
      <w:pPr>
        <w:pStyle w:val="7"/>
        <w:spacing w:before="0" w:beforeAutospacing="0" w:after="0" w:afterAutospacing="0"/>
        <w:ind w:firstLine="709"/>
        <w:jc w:val="both"/>
        <w:rPr>
          <w:color w:val="000000"/>
          <w:sz w:val="28"/>
          <w:szCs w:val="28"/>
        </w:rPr>
      </w:pPr>
      <w:r>
        <w:rPr>
          <w:color w:val="000000"/>
          <w:sz w:val="28"/>
          <w:szCs w:val="28"/>
          <w:shd w:val="clear" w:color="auto" w:fill="FFFFFF"/>
        </w:rPr>
        <w:t>Заявитель может обратиться с жалобой в следующих случаях:</w:t>
      </w:r>
    </w:p>
    <w:p w14:paraId="0FEB6167">
      <w:pPr>
        <w:pStyle w:val="7"/>
        <w:spacing w:before="0" w:beforeAutospacing="0" w:after="0" w:afterAutospacing="0"/>
        <w:ind w:firstLine="709"/>
        <w:jc w:val="both"/>
        <w:rPr>
          <w:color w:val="000000"/>
          <w:sz w:val="28"/>
          <w:szCs w:val="28"/>
        </w:rPr>
      </w:pPr>
      <w:r>
        <w:rPr>
          <w:color w:val="000000"/>
          <w:sz w:val="28"/>
          <w:szCs w:val="28"/>
          <w:shd w:val="clear" w:color="auto" w:fill="FFFFFF"/>
        </w:rPr>
        <w:t>1) нарушение срока регистрации заявления заявителя о предоставлении муниципальной услуги;</w:t>
      </w:r>
    </w:p>
    <w:p w14:paraId="4A7275ED">
      <w:pPr>
        <w:pStyle w:val="7"/>
        <w:spacing w:before="0" w:beforeAutospacing="0" w:after="0" w:afterAutospacing="0"/>
        <w:ind w:firstLine="709"/>
        <w:jc w:val="both"/>
        <w:rPr>
          <w:color w:val="000000"/>
          <w:sz w:val="28"/>
          <w:szCs w:val="28"/>
        </w:rPr>
      </w:pPr>
      <w:r>
        <w:rPr>
          <w:color w:val="000000"/>
          <w:sz w:val="28"/>
          <w:szCs w:val="28"/>
          <w:shd w:val="clear" w:color="auto" w:fill="FFFFFF"/>
        </w:rPr>
        <w:t>2) нарушение срока предоставления муниципальной услуги;</w:t>
      </w:r>
    </w:p>
    <w:p w14:paraId="777BBD5F">
      <w:pPr>
        <w:pStyle w:val="7"/>
        <w:spacing w:before="0" w:beforeAutospacing="0" w:after="0" w:afterAutospacing="0"/>
        <w:ind w:firstLine="709"/>
        <w:jc w:val="both"/>
        <w:rPr>
          <w:color w:val="000000"/>
          <w:sz w:val="28"/>
          <w:szCs w:val="28"/>
        </w:rPr>
      </w:pPr>
      <w:r>
        <w:rPr>
          <w:color w:val="000000"/>
          <w:sz w:val="28"/>
          <w:szCs w:val="28"/>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14:paraId="5CD685EA">
      <w:pPr>
        <w:pStyle w:val="7"/>
        <w:spacing w:before="0" w:beforeAutospacing="0" w:after="0" w:afterAutospacing="0"/>
        <w:ind w:firstLine="709"/>
        <w:jc w:val="both"/>
        <w:rPr>
          <w:color w:val="000000"/>
          <w:sz w:val="28"/>
          <w:szCs w:val="28"/>
        </w:rPr>
      </w:pPr>
      <w:r>
        <w:rPr>
          <w:color w:val="000000"/>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14:paraId="6D605B78">
      <w:pPr>
        <w:pStyle w:val="7"/>
        <w:spacing w:before="0" w:beforeAutospacing="0" w:after="0" w:afterAutospacing="0"/>
        <w:ind w:firstLine="709"/>
        <w:jc w:val="both"/>
        <w:rPr>
          <w:color w:val="000000"/>
          <w:sz w:val="28"/>
          <w:szCs w:val="28"/>
        </w:rPr>
      </w:pPr>
      <w:r>
        <w:rPr>
          <w:color w:val="000000"/>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00057A79">
      <w:pPr>
        <w:pStyle w:val="7"/>
        <w:spacing w:before="0" w:beforeAutospacing="0" w:after="0" w:afterAutospacing="0"/>
        <w:ind w:firstLine="709"/>
        <w:jc w:val="both"/>
        <w:rPr>
          <w:color w:val="000000"/>
          <w:sz w:val="28"/>
          <w:szCs w:val="28"/>
        </w:rPr>
      </w:pPr>
      <w:r>
        <w:rPr>
          <w:color w:val="000000"/>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14:paraId="050FD172">
      <w:pPr>
        <w:pStyle w:val="7"/>
        <w:spacing w:before="0" w:beforeAutospacing="0" w:after="0" w:afterAutospacing="0"/>
        <w:ind w:firstLine="709"/>
        <w:jc w:val="both"/>
        <w:rPr>
          <w:color w:val="000000"/>
          <w:sz w:val="28"/>
          <w:szCs w:val="28"/>
        </w:rPr>
      </w:pPr>
      <w:r>
        <w:rPr>
          <w:color w:val="000000"/>
          <w:sz w:val="28"/>
          <w:szCs w:val="28"/>
          <w:shd w:val="clear" w:color="auto" w:fill="FFFFFF"/>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14:paraId="12759ECA">
      <w:pPr>
        <w:pStyle w:val="7"/>
        <w:spacing w:before="0" w:beforeAutospacing="0" w:after="0" w:afterAutospacing="0"/>
        <w:ind w:firstLine="709"/>
        <w:jc w:val="both"/>
        <w:rPr>
          <w:color w:val="000000"/>
          <w:sz w:val="28"/>
          <w:szCs w:val="28"/>
        </w:rPr>
      </w:pPr>
      <w:r>
        <w:rPr>
          <w:color w:val="000000"/>
          <w:sz w:val="28"/>
          <w:szCs w:val="28"/>
        </w:rPr>
        <w:t xml:space="preserve">8) нарушение срока или порядка выдачи документов по результатам предоставления </w:t>
      </w:r>
      <w:r>
        <w:rPr>
          <w:color w:val="000000"/>
          <w:sz w:val="28"/>
          <w:szCs w:val="28"/>
          <w:shd w:val="clear" w:color="auto" w:fill="FFFFFF"/>
        </w:rPr>
        <w:t>муниципальной</w:t>
      </w:r>
      <w:r>
        <w:rPr>
          <w:color w:val="000000"/>
          <w:sz w:val="28"/>
          <w:szCs w:val="28"/>
        </w:rPr>
        <w:t xml:space="preserve"> услуги;</w:t>
      </w:r>
    </w:p>
    <w:p w14:paraId="7051667C">
      <w:pPr>
        <w:pStyle w:val="7"/>
        <w:spacing w:before="0" w:beforeAutospacing="0" w:after="0" w:afterAutospacing="0"/>
        <w:ind w:firstLine="709"/>
        <w:jc w:val="both"/>
        <w:rPr>
          <w:color w:val="000000"/>
          <w:sz w:val="28"/>
          <w:szCs w:val="28"/>
        </w:rPr>
      </w:pPr>
      <w:r>
        <w:rPr>
          <w:color w:val="000000"/>
          <w:sz w:val="28"/>
          <w:szCs w:val="28"/>
        </w:rPr>
        <w:t xml:space="preserve">9) приостановление предоставления </w:t>
      </w:r>
      <w:r>
        <w:rPr>
          <w:color w:val="000000"/>
          <w:sz w:val="28"/>
          <w:szCs w:val="28"/>
          <w:shd w:val="clear" w:color="auto" w:fill="FFFFFF"/>
        </w:rPr>
        <w:t>муниципальной</w:t>
      </w:r>
      <w:r>
        <w:rPr>
          <w:color w:val="000000"/>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EF2D83B">
      <w:pPr>
        <w:pStyle w:val="7"/>
        <w:spacing w:before="0" w:beforeAutospacing="0" w:after="0" w:afterAutospacing="0"/>
        <w:ind w:firstLine="709"/>
        <w:jc w:val="both"/>
        <w:rPr>
          <w:color w:val="000000"/>
          <w:sz w:val="28"/>
          <w:szCs w:val="28"/>
        </w:rPr>
      </w:pPr>
      <w:r>
        <w:rPr>
          <w:color w:val="000000"/>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"https://base.garant.ru/71992478/1cafb24d049dcd1e7707a22d98e9858f/" </w:instrText>
      </w:r>
      <w:r>
        <w:fldChar w:fldCharType="separate"/>
      </w:r>
      <w:r>
        <w:rPr>
          <w:rStyle w:val="5"/>
          <w:rFonts w:eastAsia="Courier New"/>
          <w:color w:val="000000" w:themeColor="text1"/>
          <w:spacing w:val="2"/>
          <w:szCs w:val="28"/>
          <w:shd w:val="clear" w:color="auto" w:fill="FFFFFF"/>
          <w14:textFill>
            <w14:solidFill>
              <w14:schemeClr w14:val="tx1"/>
            </w14:solidFill>
          </w14:textFill>
        </w:rPr>
        <w:t>пунктом 4 части 1 статьи 7</w:t>
      </w:r>
      <w:r>
        <w:rPr>
          <w:rStyle w:val="5"/>
          <w:rFonts w:eastAsia="Courier New"/>
          <w:color w:val="000000" w:themeColor="text1"/>
          <w:szCs w:val="28"/>
          <w:shd w:val="clear" w:color="auto" w:fill="FFFFFF"/>
          <w14:textFill>
            <w14:solidFill>
              <w14:schemeClr w14:val="tx1"/>
            </w14:solidFill>
          </w14:textFill>
        </w:rPr>
        <w:t> </w:t>
      </w:r>
      <w:r>
        <w:rPr>
          <w:rStyle w:val="5"/>
          <w:rFonts w:eastAsia="Courier New"/>
          <w:color w:val="000000" w:themeColor="text1"/>
          <w:szCs w:val="28"/>
          <w:shd w:val="clear" w:color="auto" w:fill="FFFFFF"/>
          <w14:textFill>
            <w14:solidFill>
              <w14:schemeClr w14:val="tx1"/>
            </w14:solidFill>
          </w14:textFill>
        </w:rPr>
        <w:fldChar w:fldCharType="end"/>
      </w:r>
      <w:r>
        <w:rPr>
          <w:color w:val="000000"/>
          <w:sz w:val="28"/>
          <w:szCs w:val="28"/>
          <w:shd w:val="clear" w:color="auto" w:fill="FFFFFF"/>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14:paraId="6C6FF5EC">
      <w:pPr>
        <w:pStyle w:val="7"/>
        <w:spacing w:before="0" w:beforeAutospacing="0" w:after="0" w:afterAutospacing="0"/>
        <w:ind w:firstLine="709"/>
        <w:jc w:val="both"/>
        <w:rPr>
          <w:color w:val="000000"/>
          <w:sz w:val="28"/>
          <w:szCs w:val="28"/>
        </w:rPr>
      </w:pPr>
      <w:r>
        <w:rPr>
          <w:color w:val="000000"/>
          <w:sz w:val="28"/>
          <w:szCs w:val="28"/>
          <w:shd w:val="clear" w:color="auto" w:fill="FFFFFF"/>
        </w:rPr>
        <w:t xml:space="preserve">Жалоба может быть направлена на имя Главы </w:t>
      </w:r>
      <w:r>
        <w:rPr>
          <w:color w:val="000000"/>
          <w:sz w:val="28"/>
          <w:szCs w:val="28"/>
          <w:shd w:val="clear" w:color="auto" w:fill="FFFFFF"/>
          <w:lang w:val="ru-RU"/>
        </w:rPr>
        <w:t>а</w:t>
      </w:r>
      <w:r>
        <w:rPr>
          <w:color w:val="000000"/>
          <w:sz w:val="28"/>
          <w:szCs w:val="28"/>
          <w:shd w:val="clear" w:color="auto" w:fill="FFFFFF"/>
        </w:rPr>
        <w:t>дминистрации сельского поселения. Жалоба заявителя адресуется Администрации.</w:t>
      </w:r>
    </w:p>
    <w:p w14:paraId="5D36196A">
      <w:pPr>
        <w:pStyle w:val="7"/>
        <w:spacing w:before="0" w:beforeAutospacing="0" w:after="0" w:afterAutospacing="0"/>
        <w:ind w:firstLine="709"/>
        <w:jc w:val="both"/>
        <w:rPr>
          <w:color w:val="000000"/>
          <w:sz w:val="28"/>
          <w:szCs w:val="28"/>
        </w:rPr>
      </w:pPr>
      <w:r>
        <w:rPr>
          <w:color w:val="000000"/>
          <w:sz w:val="28"/>
          <w:szCs w:val="28"/>
          <w:shd w:val="clear" w:color="auto" w:fill="FFFFFF"/>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14:paraId="31372734">
      <w:pPr>
        <w:pStyle w:val="7"/>
        <w:spacing w:before="0" w:beforeAutospacing="0" w:after="0" w:afterAutospacing="0"/>
        <w:ind w:firstLine="709"/>
        <w:jc w:val="both"/>
        <w:rPr>
          <w:color w:val="000000"/>
          <w:sz w:val="28"/>
          <w:szCs w:val="28"/>
        </w:rPr>
      </w:pPr>
      <w:r>
        <w:rPr>
          <w:color w:val="000000"/>
          <w:sz w:val="28"/>
          <w:szCs w:val="28"/>
          <w:shd w:val="clear" w:color="auto" w:fill="FFFFFF"/>
        </w:rPr>
        <w:t>Жалоба содержит:</w:t>
      </w:r>
    </w:p>
    <w:p w14:paraId="653261BE">
      <w:pPr>
        <w:pStyle w:val="7"/>
        <w:spacing w:before="0" w:beforeAutospacing="0" w:after="0" w:afterAutospacing="0"/>
        <w:ind w:firstLine="709"/>
        <w:jc w:val="both"/>
        <w:rPr>
          <w:color w:val="000000"/>
          <w:sz w:val="28"/>
          <w:szCs w:val="28"/>
        </w:rPr>
      </w:pPr>
      <w:r>
        <w:rPr>
          <w:color w:val="000000"/>
          <w:sz w:val="28"/>
          <w:szCs w:val="28"/>
          <w:shd w:val="clear" w:color="auto" w:fill="FFFFFF"/>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14:paraId="742F5954">
      <w:pPr>
        <w:pStyle w:val="7"/>
        <w:spacing w:before="0" w:beforeAutospacing="0" w:after="0" w:afterAutospacing="0"/>
        <w:ind w:firstLine="709"/>
        <w:jc w:val="both"/>
        <w:rPr>
          <w:color w:val="000000"/>
          <w:sz w:val="28"/>
          <w:szCs w:val="28"/>
        </w:rPr>
      </w:pPr>
      <w:r>
        <w:rPr>
          <w:color w:val="000000"/>
          <w:sz w:val="28"/>
          <w:szCs w:val="28"/>
          <w:shd w:val="clear" w:color="auto" w:fill="FFFFFF"/>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14:paraId="2A7E2DCE">
      <w:pPr>
        <w:pStyle w:val="7"/>
        <w:spacing w:before="0" w:beforeAutospacing="0" w:after="0" w:afterAutospacing="0"/>
        <w:ind w:firstLine="709"/>
        <w:jc w:val="both"/>
        <w:rPr>
          <w:color w:val="000000"/>
          <w:sz w:val="28"/>
          <w:szCs w:val="28"/>
        </w:rPr>
      </w:pPr>
      <w:r>
        <w:rPr>
          <w:color w:val="000000"/>
          <w:sz w:val="28"/>
          <w:szCs w:val="28"/>
          <w:shd w:val="clear" w:color="auto" w:fill="FFFFFF"/>
        </w:rPr>
        <w:t>3) сведения об обжалуемых решениях и действиях (бездействии) должностного лица, сотрудника Администрации;</w:t>
      </w:r>
    </w:p>
    <w:p w14:paraId="57A6407F">
      <w:pPr>
        <w:pStyle w:val="7"/>
        <w:spacing w:before="0" w:beforeAutospacing="0" w:after="0" w:afterAutospacing="0"/>
        <w:ind w:firstLine="709"/>
        <w:jc w:val="both"/>
        <w:rPr>
          <w:color w:val="000000"/>
          <w:sz w:val="28"/>
          <w:szCs w:val="28"/>
        </w:rPr>
      </w:pPr>
      <w:r>
        <w:rPr>
          <w:color w:val="000000"/>
          <w:sz w:val="28"/>
          <w:szCs w:val="28"/>
          <w:shd w:val="clear" w:color="auto" w:fill="FFFFFF"/>
        </w:rPr>
        <w:t>4) доводы, на основании которых заявитель не согласен с решением и действием (бездействием) должностного лица, сотрудника Администрации.</w:t>
      </w:r>
    </w:p>
    <w:p w14:paraId="68050B44">
      <w:pPr>
        <w:pStyle w:val="7"/>
        <w:spacing w:before="0" w:beforeAutospacing="0" w:after="0" w:afterAutospacing="0"/>
        <w:ind w:firstLine="709"/>
        <w:jc w:val="both"/>
        <w:rPr>
          <w:color w:val="000000"/>
          <w:sz w:val="28"/>
          <w:szCs w:val="28"/>
        </w:rPr>
      </w:pPr>
      <w:r>
        <w:rPr>
          <w:color w:val="000000"/>
          <w:sz w:val="28"/>
          <w:szCs w:val="28"/>
          <w:shd w:val="clear" w:color="auto" w:fill="FFFFFF"/>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2AAAB105">
      <w:pPr>
        <w:pStyle w:val="7"/>
        <w:spacing w:before="0" w:beforeAutospacing="0" w:after="0" w:afterAutospacing="0"/>
        <w:ind w:firstLine="709"/>
        <w:jc w:val="both"/>
        <w:rPr>
          <w:color w:val="000000"/>
          <w:sz w:val="28"/>
          <w:szCs w:val="28"/>
        </w:rPr>
      </w:pPr>
      <w:r>
        <w:rPr>
          <w:color w:val="000000"/>
          <w:sz w:val="28"/>
          <w:szCs w:val="28"/>
          <w:shd w:val="clear" w:color="auto" w:fill="FFFFFF"/>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8401AA4">
      <w:pPr>
        <w:pStyle w:val="7"/>
        <w:spacing w:before="0" w:beforeAutospacing="0" w:after="0" w:afterAutospacing="0"/>
        <w:ind w:firstLine="709"/>
        <w:jc w:val="both"/>
        <w:rPr>
          <w:color w:val="000000"/>
          <w:sz w:val="28"/>
          <w:szCs w:val="28"/>
        </w:rPr>
      </w:pPr>
      <w:r>
        <w:rPr>
          <w:color w:val="000000"/>
          <w:sz w:val="28"/>
          <w:szCs w:val="28"/>
          <w:shd w:val="clear" w:color="auto" w:fill="FFFFFF"/>
        </w:rPr>
        <w:t>По результатам рассмотрения жалобы принимается одно из следующих решений:</w:t>
      </w:r>
    </w:p>
    <w:p w14:paraId="2BD54B2A">
      <w:pPr>
        <w:pStyle w:val="7"/>
        <w:spacing w:before="0" w:beforeAutospacing="0" w:after="0" w:afterAutospacing="0"/>
        <w:ind w:firstLine="709"/>
        <w:jc w:val="both"/>
        <w:rPr>
          <w:color w:val="000000"/>
          <w:sz w:val="28"/>
          <w:szCs w:val="28"/>
        </w:rPr>
      </w:pPr>
      <w:r>
        <w:rPr>
          <w:color w:val="000000"/>
          <w:sz w:val="28"/>
          <w:szCs w:val="28"/>
          <w:shd w:val="clear" w:color="auto" w:fill="FFFFFF"/>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5CCA8149">
      <w:pPr>
        <w:pStyle w:val="7"/>
        <w:spacing w:before="0" w:beforeAutospacing="0" w:after="0" w:afterAutospacing="0"/>
        <w:ind w:firstLine="709"/>
        <w:jc w:val="both"/>
        <w:rPr>
          <w:color w:val="000000"/>
          <w:sz w:val="28"/>
          <w:szCs w:val="28"/>
        </w:rPr>
      </w:pPr>
      <w:r>
        <w:rPr>
          <w:color w:val="000000"/>
          <w:sz w:val="28"/>
          <w:szCs w:val="28"/>
          <w:shd w:val="clear" w:color="auto" w:fill="FFFFFF"/>
        </w:rPr>
        <w:t>2) отказать в удовлетворении жалобы.</w:t>
      </w:r>
    </w:p>
    <w:p w14:paraId="395262EA">
      <w:pPr>
        <w:pStyle w:val="7"/>
        <w:spacing w:before="0" w:beforeAutospacing="0" w:after="0" w:afterAutospacing="0"/>
        <w:ind w:firstLine="709"/>
        <w:jc w:val="both"/>
        <w:rPr>
          <w:color w:val="000000"/>
          <w:sz w:val="28"/>
          <w:szCs w:val="28"/>
        </w:rPr>
      </w:pPr>
      <w:r>
        <w:rPr>
          <w:color w:val="000000"/>
          <w:sz w:val="28"/>
          <w:szCs w:val="28"/>
          <w:shd w:val="clear" w:color="auto" w:fill="FFFFFF"/>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703364D3">
      <w:pPr>
        <w:pStyle w:val="7"/>
        <w:spacing w:before="0" w:beforeAutospacing="0" w:after="0" w:afterAutospacing="0"/>
        <w:ind w:firstLine="709"/>
        <w:jc w:val="both"/>
        <w:rPr>
          <w:color w:val="000000"/>
          <w:sz w:val="28"/>
          <w:szCs w:val="28"/>
        </w:rPr>
      </w:pPr>
      <w:r>
        <w:rPr>
          <w:color w:val="000000"/>
          <w:sz w:val="28"/>
          <w:szCs w:val="28"/>
          <w:shd w:val="clear" w:color="auto" w:fill="FFFFFF"/>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14:paraId="5DB383FE">
      <w:pPr>
        <w:pStyle w:val="7"/>
        <w:spacing w:before="0" w:beforeAutospacing="0" w:after="0" w:afterAutospacing="0"/>
        <w:ind w:firstLine="709"/>
        <w:jc w:val="both"/>
        <w:rPr>
          <w:color w:val="000000"/>
          <w:sz w:val="28"/>
          <w:szCs w:val="28"/>
        </w:rPr>
      </w:pPr>
      <w:r>
        <w:rPr>
          <w:color w:val="000000"/>
          <w:sz w:val="28"/>
          <w:szCs w:val="28"/>
          <w:shd w:val="clear" w:color="auto" w:fill="FFFFFF"/>
        </w:rPr>
        <w:t>1) в виде бумажного документа, который заявитель получает непосредственно при личном обращении;</w:t>
      </w:r>
    </w:p>
    <w:p w14:paraId="7EDA17BB">
      <w:pPr>
        <w:pStyle w:val="7"/>
        <w:spacing w:before="0" w:beforeAutospacing="0" w:after="0" w:afterAutospacing="0"/>
        <w:ind w:firstLine="709"/>
        <w:jc w:val="both"/>
        <w:rPr>
          <w:color w:val="000000"/>
          <w:sz w:val="28"/>
          <w:szCs w:val="28"/>
        </w:rPr>
      </w:pPr>
      <w:r>
        <w:rPr>
          <w:color w:val="000000"/>
          <w:sz w:val="28"/>
          <w:szCs w:val="28"/>
          <w:shd w:val="clear" w:color="auto" w:fill="FFFFFF"/>
        </w:rPr>
        <w:t>2) в виде бумажного документа, который направляется Администрацией заявителю заказным почтовым отправлением с уведомлением о вручении;</w:t>
      </w:r>
    </w:p>
    <w:p w14:paraId="532E9D95">
      <w:pPr>
        <w:pStyle w:val="7"/>
        <w:spacing w:before="0" w:beforeAutospacing="0" w:after="0" w:afterAutospacing="0"/>
        <w:ind w:firstLine="709"/>
        <w:jc w:val="both"/>
        <w:rPr>
          <w:color w:val="000000"/>
          <w:sz w:val="28"/>
          <w:szCs w:val="28"/>
        </w:rPr>
      </w:pPr>
      <w:r>
        <w:rPr>
          <w:color w:val="000000"/>
          <w:sz w:val="28"/>
          <w:szCs w:val="28"/>
          <w:shd w:val="clear" w:color="auto" w:fill="FFFFFF"/>
        </w:rPr>
        <w:t>3) в виде электронного документа, который направляется Администрацией заявителю с использованием сети Интернет.</w:t>
      </w:r>
    </w:p>
    <w:p w14:paraId="26E5FFCB">
      <w:pPr>
        <w:pStyle w:val="7"/>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Решение Администрации может быть обжаловано заявителем в судебном порядке.</w:t>
      </w:r>
    </w:p>
    <w:p w14:paraId="695A9B95">
      <w:pPr>
        <w:pStyle w:val="17"/>
        <w:spacing w:before="0" w:beforeAutospacing="0" w:after="0" w:afterAutospacing="0"/>
        <w:ind w:firstLine="709"/>
        <w:jc w:val="both"/>
        <w:rPr>
          <w:b/>
          <w:bCs/>
          <w:color w:val="000000"/>
          <w:sz w:val="28"/>
          <w:szCs w:val="28"/>
        </w:rPr>
      </w:pPr>
      <w:r>
        <w:rPr>
          <w:b/>
          <w:bCs/>
          <w:color w:val="000000"/>
          <w:sz w:val="28"/>
          <w:szCs w:val="28"/>
        </w:rPr>
        <w:t>5.2. Формы и способы подачи заявителями жалобы</w:t>
      </w:r>
    </w:p>
    <w:p w14:paraId="44920511">
      <w:pPr>
        <w:pStyle w:val="17"/>
        <w:spacing w:before="0" w:beforeAutospacing="0" w:after="0" w:afterAutospacing="0"/>
        <w:ind w:firstLine="709"/>
        <w:jc w:val="both"/>
        <w:rPr>
          <w:color w:val="000000"/>
          <w:sz w:val="28"/>
          <w:szCs w:val="28"/>
        </w:rPr>
      </w:pPr>
      <w:r>
        <w:rPr>
          <w:color w:val="000000"/>
          <w:sz w:val="28"/>
          <w:szCs w:val="28"/>
        </w:rPr>
        <w:t>Формы жалобы и способы ее подачи:</w:t>
      </w:r>
    </w:p>
    <w:p w14:paraId="3CDBC23B">
      <w:pPr>
        <w:pStyle w:val="17"/>
        <w:spacing w:before="0" w:beforeAutospacing="0" w:after="0" w:afterAutospacing="0"/>
        <w:ind w:firstLine="709"/>
        <w:jc w:val="both"/>
        <w:rPr>
          <w:color w:val="000000"/>
          <w:sz w:val="28"/>
          <w:szCs w:val="28"/>
        </w:rPr>
      </w:pPr>
      <w:r>
        <w:rPr>
          <w:color w:val="000000"/>
          <w:sz w:val="28"/>
          <w:szCs w:val="28"/>
        </w:rPr>
        <w:t>- в форме документа на бумажном носителе - передается непосредственно в уполномоченный орган;</w:t>
      </w:r>
    </w:p>
    <w:p w14:paraId="05D48CC4">
      <w:pPr>
        <w:pStyle w:val="17"/>
        <w:spacing w:before="0" w:beforeAutospacing="0" w:after="0" w:afterAutospacing="0"/>
        <w:ind w:firstLine="709"/>
        <w:jc w:val="both"/>
        <w:rPr>
          <w:color w:val="000000"/>
          <w:sz w:val="28"/>
          <w:szCs w:val="28"/>
        </w:rPr>
      </w:pPr>
      <w:r>
        <w:rPr>
          <w:color w:val="000000"/>
          <w:sz w:val="28"/>
          <w:szCs w:val="28"/>
        </w:rPr>
        <w:t>- в форме документа на бумажном носителе - направляется по почте в адрес уполномоченного органа;</w:t>
      </w:r>
    </w:p>
    <w:p w14:paraId="5D193FD8">
      <w:pPr>
        <w:pStyle w:val="17"/>
        <w:spacing w:before="0" w:beforeAutospacing="0" w:after="0" w:afterAutospacing="0"/>
        <w:ind w:firstLine="709"/>
        <w:jc w:val="both"/>
        <w:rPr>
          <w:color w:val="000000"/>
          <w:sz w:val="28"/>
          <w:szCs w:val="28"/>
        </w:rPr>
      </w:pPr>
      <w:r>
        <w:rPr>
          <w:color w:val="000000"/>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p>
    <w:p w14:paraId="0DE197F6">
      <w:pPr>
        <w:pStyle w:val="13"/>
        <w:ind w:firstLine="709"/>
        <w:jc w:val="both"/>
        <w:rPr>
          <w:rFonts w:ascii="Times New Roman" w:hAnsi="Times New Roman" w:cs="Times New Roman"/>
          <w:sz w:val="28"/>
          <w:szCs w:val="28"/>
        </w:rPr>
      </w:pPr>
      <w:r>
        <w:rPr>
          <w:rFonts w:ascii="Times New Roman" w:hAnsi="Times New Roman" w:cs="Times New Roman"/>
          <w:b/>
          <w:sz w:val="28"/>
          <w:szCs w:val="28"/>
        </w:rPr>
        <w:t>5.2.1.</w:t>
      </w:r>
      <w:r>
        <w:rPr>
          <w:rFonts w:ascii="Times New Roman" w:hAnsi="Times New Roman" w:cs="Times New Roman"/>
          <w:sz w:val="28"/>
          <w:szCs w:val="28"/>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ЕПГУ, РПГУ, через МФЦ. Жалоба должна содержать:</w:t>
      </w:r>
    </w:p>
    <w:p w14:paraId="70CBD4A0">
      <w:pPr>
        <w:pStyle w:val="13"/>
        <w:ind w:firstLine="709"/>
        <w:jc w:val="both"/>
        <w:rPr>
          <w:rFonts w:ascii="Times New Roman" w:hAnsi="Times New Roman" w:cs="Times New Roman"/>
          <w:sz w:val="28"/>
          <w:szCs w:val="28"/>
        </w:rPr>
      </w:pPr>
      <w:r>
        <w:rPr>
          <w:rFonts w:ascii="Times New Roman" w:hAnsi="Times New Roman" w:cs="Times New Roman"/>
          <w:sz w:val="28"/>
          <w:szCs w:val="28"/>
        </w:rPr>
        <w:t>- наименование уполномоченного органа, фамилию, имя, отчество (при наличии) его должностных лиц, предоставляющих муниципальную услугу, и (или) их руководителей, решения и действия (бездействие) которых обжалуются;</w:t>
      </w:r>
    </w:p>
    <w:p w14:paraId="0270AB01">
      <w:pPr>
        <w:pStyle w:val="13"/>
        <w:ind w:firstLine="709"/>
        <w:jc w:val="both"/>
        <w:rPr>
          <w:rFonts w:ascii="Times New Roman" w:hAnsi="Times New Roman" w:cs="Times New Roman"/>
          <w:sz w:val="28"/>
          <w:szCs w:val="28"/>
        </w:rPr>
      </w:pPr>
      <w:r>
        <w:rPr>
          <w:rFonts w:ascii="Times New Roman" w:hAnsi="Times New Roman" w:cs="Times New Roman"/>
          <w:sz w:val="28"/>
          <w:szCs w:val="28"/>
        </w:rPr>
        <w:t>-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6602DC">
      <w:pPr>
        <w:pStyle w:val="13"/>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(или) действиях (бездействии) Уполномоченного органа, должностного лица Уполномоченного органа, его руководителя;</w:t>
      </w:r>
    </w:p>
    <w:p w14:paraId="7A8AC44C">
      <w:pPr>
        <w:pStyle w:val="13"/>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решениями и (или) действиями (бездействием) Администрации, должностного лица Уполномоченного органа, его руководителя.</w:t>
      </w:r>
    </w:p>
    <w:p w14:paraId="7B24F880">
      <w:pPr>
        <w:pStyle w:val="13"/>
        <w:ind w:firstLine="709"/>
        <w:jc w:val="both"/>
        <w:rPr>
          <w:rFonts w:ascii="Times New Roman" w:hAnsi="Times New Roman" w:cs="Times New Roman"/>
          <w:sz w:val="28"/>
          <w:szCs w:val="28"/>
        </w:rPr>
      </w:pPr>
      <w:r>
        <w:rPr>
          <w:rFonts w:ascii="Times New Roman" w:hAnsi="Times New Roman" w:cs="Times New Roman"/>
          <w:sz w:val="28"/>
          <w:szCs w:val="28"/>
        </w:rPr>
        <w:t>Заявителем представляются документы (при наличии), подтверждающие его доводы либо их копии.</w:t>
      </w:r>
    </w:p>
    <w:p w14:paraId="0FB5C791">
      <w:pPr>
        <w:pStyle w:val="13"/>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через МФЦ, МФЦ обеспечивает передачу жалобы в Администрацию в порядке и сроки, которые установлены соглашением о взаимодействии, заключенным между МФЦ и Администрацией, но не позднее рабочего дня, следующего за днем поступления жалобы.</w:t>
      </w:r>
    </w:p>
    <w:p w14:paraId="4D39E317">
      <w:pPr>
        <w:pStyle w:val="13"/>
        <w:ind w:firstLine="709"/>
        <w:jc w:val="both"/>
        <w:rPr>
          <w:rFonts w:ascii="Times New Roman" w:hAnsi="Times New Roman" w:cs="Times New Roman"/>
          <w:sz w:val="28"/>
          <w:szCs w:val="28"/>
        </w:rPr>
      </w:pPr>
      <w:r>
        <w:rPr>
          <w:rFonts w:ascii="Times New Roman" w:hAnsi="Times New Roman" w:cs="Times New Roman"/>
          <w:b/>
          <w:sz w:val="28"/>
          <w:szCs w:val="28"/>
        </w:rPr>
        <w:t>5.2.3.</w:t>
      </w:r>
      <w:r>
        <w:rPr>
          <w:rFonts w:ascii="Times New Roman" w:hAnsi="Times New Roman" w:cs="Times New Roman"/>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14:paraId="40B9E6A7">
      <w:pPr>
        <w:pStyle w:val="13"/>
        <w:ind w:firstLine="709"/>
        <w:jc w:val="both"/>
        <w:rPr>
          <w:rFonts w:ascii="Times New Roman" w:hAnsi="Times New Roman" w:cs="Times New Roman"/>
          <w:sz w:val="28"/>
          <w:szCs w:val="28"/>
        </w:rPr>
      </w:pPr>
      <w:r>
        <w:rPr>
          <w:rFonts w:ascii="Times New Roman" w:hAnsi="Times New Roman" w:cs="Times New Roman"/>
          <w:sz w:val="28"/>
          <w:szCs w:val="28"/>
        </w:rPr>
        <w:t>Время приема жалоб должно совпадать со временем предоставления муниципальных услуг.</w:t>
      </w:r>
    </w:p>
    <w:p w14:paraId="0D51CB17">
      <w:pPr>
        <w:pStyle w:val="13"/>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14:paraId="0C36000C">
      <w:pPr>
        <w:pStyle w:val="13"/>
        <w:ind w:firstLine="709"/>
        <w:jc w:val="both"/>
        <w:rPr>
          <w:rFonts w:ascii="Times New Roman" w:hAnsi="Times New Roman" w:cs="Times New Roman"/>
          <w:sz w:val="28"/>
          <w:szCs w:val="28"/>
        </w:rPr>
      </w:pPr>
      <w:r>
        <w:rPr>
          <w:rFonts w:ascii="Times New Roman" w:hAnsi="Times New Roman" w:cs="Times New Roman"/>
          <w:sz w:val="28"/>
          <w:szCs w:val="28"/>
        </w:rPr>
        <w:t>В электронном виде жалоба может быть подана заявителем посредством сайта Администрации, ЕПГУ, РПГУ.</w:t>
      </w:r>
    </w:p>
    <w:p w14:paraId="07100608">
      <w:pPr>
        <w:pStyle w:val="13"/>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14:paraId="78104683">
      <w:pPr>
        <w:pStyle w:val="13"/>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определяются должностные лица на рассмотрение жалоб, которые обеспечивают:</w:t>
      </w:r>
    </w:p>
    <w:p w14:paraId="5A74B6A8">
      <w:pPr>
        <w:pStyle w:val="13"/>
        <w:ind w:firstLine="709"/>
        <w:jc w:val="both"/>
        <w:rPr>
          <w:rFonts w:ascii="Times New Roman" w:hAnsi="Times New Roman" w:cs="Times New Roman"/>
          <w:sz w:val="28"/>
          <w:szCs w:val="28"/>
        </w:rPr>
      </w:pPr>
      <w:r>
        <w:rPr>
          <w:rFonts w:ascii="Times New Roman" w:hAnsi="Times New Roman" w:cs="Times New Roman"/>
          <w:sz w:val="28"/>
          <w:szCs w:val="28"/>
        </w:rPr>
        <w:t>- прием и рассмотрение жалоб;</w:t>
      </w:r>
    </w:p>
    <w:p w14:paraId="54E8E978">
      <w:pPr>
        <w:pStyle w:val="13"/>
        <w:ind w:firstLine="709"/>
        <w:jc w:val="both"/>
        <w:rPr>
          <w:rFonts w:ascii="Times New Roman" w:hAnsi="Times New Roman" w:cs="Times New Roman"/>
          <w:sz w:val="28"/>
          <w:szCs w:val="28"/>
        </w:rPr>
      </w:pPr>
      <w:r>
        <w:rPr>
          <w:rFonts w:ascii="Times New Roman" w:hAnsi="Times New Roman" w:cs="Times New Roman"/>
          <w:sz w:val="28"/>
          <w:szCs w:val="28"/>
        </w:rPr>
        <w:t>- направление жалоб в Администрацию на их рассмотрение. Жалобы на решения и (или) действия (бездействие) должностного лица Администрации рассматриваются Главой Администрации. Жалобы на решения и (или) действия (бездействие) Главы Администрации рассматриваются должностным лицом органа исполнительной власти субъекта Российской Федерации, уполномоченного на рассмотрение жалоб.</w:t>
      </w:r>
    </w:p>
    <w:p w14:paraId="1EEB7773">
      <w:pPr>
        <w:pStyle w:val="13"/>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FE5BBB2">
      <w:pPr>
        <w:pStyle w:val="13"/>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w:t>
      </w:r>
    </w:p>
    <w:p w14:paraId="480416CF">
      <w:pPr>
        <w:pStyle w:val="13"/>
        <w:ind w:firstLine="709"/>
        <w:jc w:val="both"/>
        <w:rPr>
          <w:rFonts w:ascii="Times New Roman" w:hAnsi="Times New Roman" w:cs="Times New Roman"/>
          <w:sz w:val="28"/>
          <w:szCs w:val="28"/>
        </w:rPr>
      </w:pPr>
      <w:r>
        <w:rPr>
          <w:rFonts w:ascii="Times New Roman" w:hAnsi="Times New Roman" w:cs="Times New Roman"/>
          <w:sz w:val="28"/>
          <w:szCs w:val="28"/>
        </w:rPr>
        <w:t>- оснащение мест приема жалоб;</w:t>
      </w:r>
    </w:p>
    <w:p w14:paraId="712785CC">
      <w:pPr>
        <w:pStyle w:val="13"/>
        <w:ind w:firstLine="709"/>
        <w:jc w:val="both"/>
        <w:rPr>
          <w:rFonts w:ascii="Times New Roman" w:hAnsi="Times New Roman" w:cs="Times New Roman"/>
          <w:sz w:val="28"/>
          <w:szCs w:val="28"/>
        </w:rPr>
      </w:pPr>
      <w:r>
        <w:rPr>
          <w:rFonts w:ascii="Times New Roman" w:hAnsi="Times New Roman" w:cs="Times New Roman"/>
          <w:sz w:val="28"/>
          <w:szCs w:val="28"/>
        </w:rPr>
        <w:t>- информирование заявителей о порядке обжалования решений и (или) действий (бездействия) Администрации, должностных лиц Администрации посредством размещения информации на информационных стендах в местах предоставления муниципальной услуги, на сайте Администрации, на ЕПГУ, РПГУ;</w:t>
      </w:r>
    </w:p>
    <w:p w14:paraId="3BE92AC3">
      <w:pPr>
        <w:pStyle w:val="13"/>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 заявителей о порядке обжалования решений и (или) действий (бездействия) Администрации, должностных лиц Администрации при личном приеме, по телефону, с использованием сайта Администрации;</w:t>
      </w:r>
    </w:p>
    <w:p w14:paraId="69902969">
      <w:pPr>
        <w:pStyle w:val="13"/>
        <w:ind w:firstLine="709"/>
        <w:jc w:val="both"/>
        <w:rPr>
          <w:rFonts w:ascii="Times New Roman" w:hAnsi="Times New Roman" w:cs="Times New Roman"/>
          <w:sz w:val="28"/>
          <w:szCs w:val="28"/>
        </w:rPr>
      </w:pPr>
      <w:r>
        <w:rPr>
          <w:rFonts w:ascii="Times New Roman" w:hAnsi="Times New Roman" w:cs="Times New Roman"/>
          <w:sz w:val="28"/>
          <w:szCs w:val="28"/>
        </w:rPr>
        <w:t>- заключение соглашений о взаимодействии между МФЦ и Администрацией в части осуществления МФЦ приема жалоб и выдачи заявителю результатов рассмотрения жалоб;</w:t>
      </w:r>
    </w:p>
    <w:p w14:paraId="3C5A1033">
      <w:pPr>
        <w:pStyle w:val="13"/>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14:paraId="4595C29B">
      <w:pPr>
        <w:pStyle w:val="13"/>
        <w:ind w:firstLine="709"/>
        <w:jc w:val="both"/>
        <w:rPr>
          <w:rFonts w:ascii="Times New Roman" w:hAnsi="Times New Roman" w:cs="Times New Roman"/>
          <w:sz w:val="28"/>
          <w:szCs w:val="28"/>
        </w:rPr>
      </w:pPr>
      <w:r>
        <w:rPr>
          <w:rFonts w:ascii="Times New Roman" w:hAnsi="Times New Roman" w:cs="Times New Roman"/>
          <w:b/>
          <w:sz w:val="28"/>
          <w:szCs w:val="28"/>
        </w:rPr>
        <w:t>5.2.4.</w:t>
      </w:r>
      <w:r>
        <w:rPr>
          <w:rFonts w:ascii="Times New Roman" w:hAnsi="Times New Roman" w:cs="Times New Roman"/>
          <w:sz w:val="28"/>
          <w:szCs w:val="28"/>
        </w:rPr>
        <w:t xml:space="preserve"> Жалоба, поступившая в Уполномоченный орган, подлежит регистрации не позднее рабочего дня, следующего за днем ее поступления.</w:t>
      </w:r>
    </w:p>
    <w:p w14:paraId="2669989D">
      <w:pPr>
        <w:pStyle w:val="13"/>
        <w:ind w:firstLine="709"/>
        <w:jc w:val="both"/>
        <w:rPr>
          <w:rFonts w:ascii="Times New Roman" w:hAnsi="Times New Roman" w:cs="Times New Roman"/>
          <w:sz w:val="28"/>
          <w:szCs w:val="28"/>
        </w:rPr>
      </w:pPr>
      <w:r>
        <w:rPr>
          <w:rFonts w:ascii="Times New Roman" w:hAnsi="Times New Roman" w:cs="Times New Roman"/>
          <w:sz w:val="28"/>
          <w:szCs w:val="28"/>
        </w:rPr>
        <w:t>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EE01925">
      <w:pPr>
        <w:pStyle w:val="13"/>
        <w:ind w:firstLine="709"/>
        <w:jc w:val="both"/>
        <w:rPr>
          <w:rFonts w:ascii="Times New Roman" w:hAnsi="Times New Roman" w:cs="Times New Roman"/>
          <w:sz w:val="28"/>
          <w:szCs w:val="28"/>
        </w:rPr>
      </w:pPr>
      <w:r>
        <w:rPr>
          <w:rFonts w:ascii="Times New Roman" w:hAnsi="Times New Roman" w:cs="Times New Roman"/>
          <w:b/>
          <w:sz w:val="28"/>
          <w:szCs w:val="28"/>
        </w:rPr>
        <w:t>5.2.5.</w:t>
      </w:r>
      <w:r>
        <w:rPr>
          <w:rFonts w:ascii="Times New Roman" w:hAnsi="Times New Roman" w:cs="Times New Roman"/>
          <w:sz w:val="28"/>
          <w:szCs w:val="28"/>
        </w:rPr>
        <w:t xml:space="preserve"> Результатом рассмотрения жалобы является принятие одного из следующих решений:</w:t>
      </w:r>
    </w:p>
    <w:p w14:paraId="3F61071D">
      <w:pPr>
        <w:pStyle w:val="13"/>
        <w:ind w:firstLine="709"/>
        <w:jc w:val="both"/>
        <w:rPr>
          <w:rFonts w:ascii="Times New Roman" w:hAnsi="Times New Roman" w:cs="Times New Roman"/>
          <w:sz w:val="28"/>
          <w:szCs w:val="28"/>
        </w:rPr>
      </w:pPr>
      <w:r>
        <w:rPr>
          <w:rFonts w:ascii="Times New Roman" w:hAnsi="Times New Roman" w:cs="Times New Roman"/>
          <w:sz w:val="28"/>
          <w:szCs w:val="28"/>
        </w:rPr>
        <w:t>-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B18EC0">
      <w:pPr>
        <w:pStyle w:val="13"/>
        <w:ind w:firstLine="709"/>
        <w:jc w:val="both"/>
        <w:rPr>
          <w:rFonts w:ascii="Times New Roman" w:hAnsi="Times New Roman" w:cs="Times New Roman"/>
          <w:sz w:val="28"/>
          <w:szCs w:val="28"/>
        </w:rPr>
      </w:pPr>
      <w:r>
        <w:rPr>
          <w:rFonts w:ascii="Times New Roman" w:hAnsi="Times New Roman" w:cs="Times New Roman"/>
          <w:sz w:val="28"/>
          <w:szCs w:val="28"/>
        </w:rPr>
        <w:t>- отказать в удовлетворении жалобы.</w:t>
      </w:r>
    </w:p>
    <w:p w14:paraId="20C1DE88">
      <w:pPr>
        <w:pStyle w:val="13"/>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по результатам рассмотрения жалобы признаков состава административного правонарушения, предусмотренного </w:t>
      </w:r>
      <w:r>
        <w:fldChar w:fldCharType="begin"/>
      </w:r>
      <w:r>
        <w:instrText xml:space="preserve"> HYPERLINK "consultantplus://offline/ref=20680877393938EBB5DB89E867B80E1C89D346617A518BC94B8180975885BD3A5D3AE5D3F4A0403499F5DA5AE188322EDE9969780A1BkBvEL" </w:instrText>
      </w:r>
      <w:r>
        <w:fldChar w:fldCharType="separate"/>
      </w:r>
      <w:r>
        <w:rPr>
          <w:rStyle w:val="5"/>
          <w:rFonts w:ascii="Times New Roman" w:hAnsi="Times New Roman" w:cs="Times New Roman"/>
          <w:color w:val="000000" w:themeColor="text1"/>
          <w:szCs w:val="28"/>
          <w14:textFill>
            <w14:solidFill>
              <w14:schemeClr w14:val="tx1"/>
            </w14:solidFill>
          </w14:textFill>
        </w:rPr>
        <w:t>статьей 5.63</w:t>
      </w:r>
      <w:r>
        <w:rPr>
          <w:rStyle w:val="5"/>
          <w:rFonts w:ascii="Times New Roman" w:hAnsi="Times New Roman" w:cs="Times New Roman"/>
          <w:color w:val="000000" w:themeColor="text1"/>
          <w:szCs w:val="28"/>
          <w14:textFill>
            <w14:solidFill>
              <w14:schemeClr w14:val="tx1"/>
            </w14:solidFill>
          </w14:textFill>
        </w:rP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6134AB49">
      <w:pPr>
        <w:pStyle w:val="13"/>
        <w:ind w:firstLine="709"/>
        <w:jc w:val="both"/>
        <w:rPr>
          <w:rFonts w:ascii="Times New Roman" w:hAnsi="Times New Roman" w:cs="Times New Roman"/>
          <w:sz w:val="28"/>
          <w:szCs w:val="28"/>
        </w:rPr>
      </w:pPr>
      <w:r>
        <w:rPr>
          <w:rFonts w:ascii="Times New Roman" w:hAnsi="Times New Roman" w:cs="Times New Roman"/>
          <w:b/>
          <w:sz w:val="28"/>
          <w:szCs w:val="28"/>
        </w:rPr>
        <w:t>5.2.6.</w:t>
      </w:r>
      <w:r>
        <w:rPr>
          <w:rFonts w:ascii="Times New Roman" w:hAnsi="Times New Roman" w:cs="Times New Roman"/>
          <w:sz w:val="28"/>
          <w:szCs w:val="28"/>
        </w:rPr>
        <w:t xml:space="preserve"> 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80F442E">
      <w:pPr>
        <w:pStyle w:val="13"/>
        <w:ind w:firstLine="709"/>
        <w:jc w:val="both"/>
        <w:rPr>
          <w:rFonts w:ascii="Times New Roman" w:hAnsi="Times New Roman" w:cs="Times New Roman"/>
          <w:sz w:val="28"/>
          <w:szCs w:val="28"/>
        </w:rPr>
      </w:pPr>
      <w:r>
        <w:rPr>
          <w:rFonts w:ascii="Times New Roman" w:hAnsi="Times New Roman" w:cs="Times New Roman"/>
          <w:b/>
          <w:sz w:val="28"/>
          <w:szCs w:val="28"/>
        </w:rPr>
        <w:t>5.2.7.</w:t>
      </w:r>
      <w:r>
        <w:rPr>
          <w:rFonts w:ascii="Times New Roman" w:hAnsi="Times New Roman" w:cs="Times New Roman"/>
          <w:sz w:val="28"/>
          <w:szCs w:val="28"/>
        </w:rPr>
        <w:t xml:space="preserve">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14:paraId="7BFBA85B">
      <w:pPr>
        <w:jc w:val="both"/>
        <w:rPr>
          <w:rFonts w:ascii="Times New Roman" w:hAnsi="Times New Roman" w:cs="Times New Roman"/>
          <w:sz w:val="28"/>
          <w:szCs w:val="28"/>
        </w:rPr>
      </w:pPr>
    </w:p>
    <w:p w14:paraId="23DD85DC">
      <w:pPr>
        <w:jc w:val="both"/>
        <w:rPr>
          <w:rFonts w:ascii="Times New Roman" w:hAnsi="Times New Roman" w:cs="Times New Roman"/>
          <w:bCs/>
          <w:sz w:val="28"/>
          <w:szCs w:val="28"/>
        </w:rPr>
      </w:pPr>
    </w:p>
    <w:p w14:paraId="5A46481B">
      <w:pPr>
        <w:autoSpaceDE w:val="0"/>
        <w:autoSpaceDN w:val="0"/>
        <w:ind w:firstLine="709"/>
        <w:jc w:val="both"/>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637B4ED6">
      <w:pPr>
        <w:autoSpaceDE w:val="0"/>
        <w:autoSpaceDN w:val="0"/>
        <w:jc w:val="right"/>
        <w:outlineLvl w:val="0"/>
        <w:rPr>
          <w:rFonts w:ascii="Times New Roman" w:hAnsi="Times New Roman" w:eastAsia="Times New Roman" w:cs="Times New Roman"/>
          <w:sz w:val="28"/>
          <w:szCs w:val="28"/>
        </w:rPr>
      </w:pPr>
      <w:bookmarkStart w:id="12" w:name="_GoBack"/>
      <w:bookmarkEnd w:id="12"/>
      <w:r>
        <w:rPr>
          <w:rFonts w:ascii="Times New Roman" w:hAnsi="Times New Roman" w:eastAsia="Times New Roman" w:cs="Times New Roman"/>
          <w:sz w:val="28"/>
          <w:szCs w:val="28"/>
        </w:rPr>
        <w:t xml:space="preserve">       Приложение 1</w:t>
      </w:r>
    </w:p>
    <w:p w14:paraId="2C185ED6">
      <w:pPr>
        <w:autoSpaceDE w:val="0"/>
        <w:autoSpaceDN w:val="0"/>
        <w:ind w:firstLine="709"/>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к административному регламенту</w:t>
      </w:r>
    </w:p>
    <w:p w14:paraId="5BFC50F2">
      <w:pPr>
        <w:ind w:firstLine="709"/>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                                                                        по предоставлению услуги</w:t>
      </w:r>
    </w:p>
    <w:p w14:paraId="1CAAC150">
      <w:pPr>
        <w:ind w:firstLine="709"/>
        <w:jc w:val="both"/>
        <w:rPr>
          <w:rFonts w:ascii="Times New Roman" w:hAnsi="Times New Roman" w:cs="Times New Roman"/>
          <w:color w:val="000000" w:themeColor="text1"/>
          <w:sz w:val="28"/>
          <w:szCs w:val="28"/>
          <w14:textFill>
            <w14:solidFill>
              <w14:schemeClr w14:val="tx1"/>
            </w14:solidFill>
          </w14:textFill>
        </w:rPr>
      </w:pPr>
    </w:p>
    <w:p w14:paraId="415F274F">
      <w:pPr>
        <w:autoSpaceDE w:val="0"/>
        <w:autoSpaceDN w:val="0"/>
        <w:adjustRightInd w:val="0"/>
        <w:ind w:firstLine="709"/>
        <w:jc w:val="both"/>
        <w:rPr>
          <w:rFonts w:ascii="Times New Roman" w:hAnsi="Times New Roman" w:eastAsia="Calibri" w:cs="Times New Roman"/>
          <w:sz w:val="28"/>
          <w:szCs w:val="28"/>
        </w:rPr>
      </w:pPr>
    </w:p>
    <w:p w14:paraId="6199E1F9">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w:t>
      </w:r>
    </w:p>
    <w:p w14:paraId="65D54E78">
      <w:pPr>
        <w:ind w:firstLine="709"/>
        <w:jc w:val="both"/>
        <w:rPr>
          <w:rFonts w:ascii="Times New Roman" w:hAnsi="Times New Roman" w:eastAsia="Calibri" w:cs="Times New Roman"/>
          <w:sz w:val="28"/>
          <w:szCs w:val="28"/>
        </w:rPr>
      </w:pPr>
    </w:p>
    <w:p w14:paraId="78ACB6D6">
      <w:pPr>
        <w:ind w:firstLine="709"/>
        <w:jc w:val="both"/>
        <w:rPr>
          <w:rFonts w:ascii="Times New Roman" w:hAnsi="Times New Roman" w:cs="Times New Roman"/>
          <w:sz w:val="28"/>
          <w:szCs w:val="28"/>
        </w:rPr>
      </w:pPr>
      <w:r>
        <w:rPr>
          <w:rFonts w:ascii="Times New Roman" w:hAnsi="Times New Roman" w:eastAsia="Calibri" w:cs="Times New Roman"/>
          <w:sz w:val="28"/>
          <w:szCs w:val="28"/>
        </w:rPr>
        <w:t>Перечень общих признаков заявителей, по которым объединяются категории заявителей:</w:t>
      </w:r>
    </w:p>
    <w:p w14:paraId="30529658">
      <w:pPr>
        <w:ind w:firstLine="709"/>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xml:space="preserve">Обратившийся за </w:t>
      </w:r>
      <w:r>
        <w:rPr>
          <w:rFonts w:ascii="Times New Roman" w:hAnsi="Times New Roman" w:eastAsia="Times New Roman" w:cs="Times New Roman"/>
          <w:color w:val="333333"/>
          <w:sz w:val="28"/>
          <w:shd w:val="clear" w:color="auto" w:fill="FFFFFF"/>
        </w:rPr>
        <w:t>выдачей копий муниципальных правовых актов</w:t>
      </w:r>
      <w:r>
        <w:rPr>
          <w:rFonts w:ascii="Times New Roman" w:hAnsi="Times New Roman" w:eastAsia="Calibri" w:cs="Times New Roman"/>
          <w:color w:val="auto"/>
          <w:sz w:val="28"/>
          <w:szCs w:val="28"/>
        </w:rPr>
        <w:t xml:space="preserve"> гражданин Российской Федерации, проживающий на территории на территории Прикубанского муниципального района Карачаево-Черкесской Республики, признанный нуждающимся в </w:t>
      </w:r>
      <w:r>
        <w:rPr>
          <w:rFonts w:ascii="Times New Roman" w:hAnsi="Times New Roman" w:eastAsia="Times New Roman" w:cs="Times New Roman"/>
          <w:color w:val="333333"/>
          <w:sz w:val="28"/>
          <w:shd w:val="clear" w:color="auto" w:fill="FFFFFF"/>
        </w:rPr>
        <w:t>выдаче копий муниципальных правовых актов</w:t>
      </w:r>
      <w:r>
        <w:rPr>
          <w:rFonts w:ascii="Times New Roman" w:hAnsi="Times New Roman" w:eastAsia="Calibri" w:cs="Times New Roman"/>
          <w:color w:val="auto"/>
          <w:sz w:val="28"/>
          <w:szCs w:val="28"/>
        </w:rPr>
        <w:t xml:space="preserve"> – по основаниям, установленным Жилищным кодексом Российской Федерации.</w:t>
      </w:r>
    </w:p>
    <w:p w14:paraId="45BC5D8E">
      <w:pPr>
        <w:ind w:firstLine="709"/>
        <w:jc w:val="both"/>
        <w:rPr>
          <w:rFonts w:ascii="Times New Roman" w:hAnsi="Times New Roman" w:eastAsia="Calibri" w:cs="Times New Roman"/>
          <w:b/>
          <w:color w:val="auto"/>
          <w:sz w:val="28"/>
          <w:szCs w:val="28"/>
        </w:rPr>
      </w:pPr>
    </w:p>
    <w:p w14:paraId="0EC16118">
      <w:pPr>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Таблица 1</w:t>
      </w:r>
    </w:p>
    <w:p w14:paraId="49B8AF13">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Анкета с вопросами для выявления общих признаков, по которым объединяются категории заявителей:</w:t>
      </w:r>
    </w:p>
    <w:tbl>
      <w:tblPr>
        <w:tblStyle w:val="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246"/>
        <w:gridCol w:w="3968"/>
      </w:tblGrid>
      <w:tr w14:paraId="08EF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202CFB2">
            <w:pPr>
              <w:spacing w:line="276" w:lineRule="auto"/>
              <w:ind w:firstLine="709"/>
              <w:jc w:val="both"/>
              <w:rPr>
                <w:rFonts w:ascii="Times New Roman" w:hAnsi="Times New Roman" w:eastAsia="Calibri" w:cs="Times New Roman"/>
                <w:lang w:eastAsia="en-US"/>
              </w:rPr>
            </w:pPr>
            <w:r>
              <w:rPr>
                <w:rFonts w:ascii="Times New Roman" w:hAnsi="Times New Roman" w:eastAsia="Calibri" w:cs="Times New Roman"/>
                <w:lang w:eastAsia="en-US"/>
              </w:rPr>
              <w:t>№ п</w:t>
            </w:r>
            <w:r>
              <w:rPr>
                <w:rFonts w:ascii="Times New Roman" w:hAnsi="Times New Roman" w:eastAsia="Calibri" w:cs="Times New Roman"/>
                <w:lang w:val="en-US" w:eastAsia="en-US"/>
              </w:rPr>
              <w:t>/</w:t>
            </w:r>
            <w:r>
              <w:rPr>
                <w:rFonts w:ascii="Times New Roman" w:hAnsi="Times New Roman" w:eastAsia="Calibri" w:cs="Times New Roman"/>
                <w:lang w:eastAsia="en-US"/>
              </w:rPr>
              <w:t>п</w:t>
            </w:r>
          </w:p>
        </w:tc>
        <w:tc>
          <w:tcPr>
            <w:tcW w:w="5246" w:type="dxa"/>
            <w:tcBorders>
              <w:top w:val="single" w:color="auto" w:sz="4" w:space="0"/>
              <w:left w:val="single" w:color="auto" w:sz="4" w:space="0"/>
              <w:bottom w:val="single" w:color="auto" w:sz="4" w:space="0"/>
              <w:right w:val="single" w:color="auto" w:sz="4" w:space="0"/>
            </w:tcBorders>
          </w:tcPr>
          <w:p w14:paraId="5ADA86D2">
            <w:pPr>
              <w:spacing w:line="276" w:lineRule="auto"/>
              <w:ind w:firstLine="709"/>
              <w:jc w:val="both"/>
              <w:rPr>
                <w:rFonts w:ascii="Times New Roman" w:hAnsi="Times New Roman" w:eastAsia="Calibri" w:cs="Times New Roman"/>
                <w:lang w:eastAsia="en-US"/>
              </w:rPr>
            </w:pPr>
            <w:r>
              <w:rPr>
                <w:rFonts w:ascii="Times New Roman" w:hAnsi="Times New Roman" w:eastAsia="Calibri" w:cs="Times New Roman"/>
                <w:lang w:eastAsia="en-US"/>
              </w:rPr>
              <w:t xml:space="preserve">Вопросы для определения значения признака заявителя </w:t>
            </w:r>
          </w:p>
        </w:tc>
        <w:tc>
          <w:tcPr>
            <w:tcW w:w="3968" w:type="dxa"/>
            <w:tcBorders>
              <w:top w:val="single" w:color="auto" w:sz="4" w:space="0"/>
              <w:left w:val="single" w:color="auto" w:sz="4" w:space="0"/>
              <w:bottom w:val="single" w:color="auto" w:sz="4" w:space="0"/>
              <w:right w:val="single" w:color="auto" w:sz="4" w:space="0"/>
            </w:tcBorders>
          </w:tcPr>
          <w:p w14:paraId="04DAC7BA">
            <w:pPr>
              <w:spacing w:line="276" w:lineRule="auto"/>
              <w:ind w:firstLine="709"/>
              <w:jc w:val="both"/>
              <w:rPr>
                <w:rFonts w:ascii="Times New Roman" w:hAnsi="Times New Roman" w:eastAsia="Calibri" w:cs="Times New Roman"/>
                <w:lang w:eastAsia="en-US"/>
              </w:rPr>
            </w:pPr>
            <w:r>
              <w:rPr>
                <w:rFonts w:ascii="Times New Roman" w:hAnsi="Times New Roman" w:eastAsia="Calibri" w:cs="Times New Roman"/>
                <w:lang w:eastAsia="en-US"/>
              </w:rPr>
              <w:t>Значение признака заявителя</w:t>
            </w:r>
          </w:p>
        </w:tc>
      </w:tr>
      <w:tr w14:paraId="1E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E2CC8AC">
            <w:pPr>
              <w:pStyle w:val="11"/>
              <w:numPr>
                <w:ilvl w:val="0"/>
                <w:numId w:val="3"/>
              </w:numPr>
              <w:spacing w:line="276" w:lineRule="auto"/>
              <w:jc w:val="both"/>
              <w:rPr>
                <w:rFonts w:ascii="Times New Roman" w:hAnsi="Times New Roman" w:eastAsia="Calibri" w:cs="Times New Roman"/>
                <w:lang w:eastAsia="en-US"/>
              </w:rPr>
            </w:pPr>
          </w:p>
        </w:tc>
        <w:tc>
          <w:tcPr>
            <w:tcW w:w="5246" w:type="dxa"/>
            <w:tcBorders>
              <w:top w:val="single" w:color="auto" w:sz="4" w:space="0"/>
              <w:left w:val="single" w:color="auto" w:sz="4" w:space="0"/>
              <w:bottom w:val="single" w:color="auto" w:sz="4" w:space="0"/>
              <w:right w:val="single" w:color="auto" w:sz="4" w:space="0"/>
            </w:tcBorders>
          </w:tcPr>
          <w:p w14:paraId="016C16E7">
            <w:pPr>
              <w:spacing w:line="276" w:lineRule="auto"/>
              <w:ind w:firstLine="34"/>
              <w:jc w:val="both"/>
              <w:rPr>
                <w:rFonts w:ascii="Times New Roman" w:hAnsi="Times New Roman" w:eastAsia="Calibri" w:cs="Times New Roman"/>
                <w:color w:val="auto"/>
                <w:lang w:eastAsia="en-US"/>
              </w:rPr>
            </w:pPr>
            <w:r>
              <w:rPr>
                <w:rFonts w:ascii="Times New Roman" w:hAnsi="Times New Roman" w:eastAsia="Calibri" w:cs="Times New Roman"/>
                <w:color w:val="auto"/>
                <w:lang w:eastAsia="en-US"/>
              </w:rPr>
              <w:t>Цель Вашего обращения?</w:t>
            </w:r>
          </w:p>
        </w:tc>
        <w:tc>
          <w:tcPr>
            <w:tcW w:w="3968" w:type="dxa"/>
            <w:tcBorders>
              <w:top w:val="single" w:color="auto" w:sz="4" w:space="0"/>
              <w:left w:val="single" w:color="auto" w:sz="4" w:space="0"/>
              <w:bottom w:val="single" w:color="auto" w:sz="4" w:space="0"/>
              <w:right w:val="single" w:color="auto" w:sz="4" w:space="0"/>
            </w:tcBorders>
          </w:tcPr>
          <w:p w14:paraId="47F4C39E">
            <w:pPr>
              <w:autoSpaceDE w:val="0"/>
              <w:spacing w:line="276" w:lineRule="auto"/>
              <w:ind w:firstLine="34"/>
              <w:jc w:val="both"/>
              <w:rPr>
                <w:rFonts w:ascii="Times New Roman" w:hAnsi="Times New Roman" w:cs="Times New Roman"/>
                <w:color w:val="auto"/>
                <w:lang w:eastAsia="en-US"/>
              </w:rPr>
            </w:pPr>
            <w:r>
              <w:rPr>
                <w:rFonts w:ascii="Times New Roman" w:hAnsi="Times New Roman" w:eastAsia="Times New Roman" w:cs="Times New Roman"/>
                <w:color w:val="auto"/>
                <w:lang w:eastAsia="en-US" w:bidi="ar-SA"/>
              </w:rPr>
              <w:t xml:space="preserve">а) </w:t>
            </w:r>
            <w:r>
              <w:rPr>
                <w:rFonts w:ascii="Times New Roman" w:hAnsi="Times New Roman" w:eastAsia="Times New Roman" w:cs="Times New Roman"/>
                <w:color w:val="333333"/>
                <w:sz w:val="22"/>
                <w:szCs w:val="22"/>
                <w:shd w:val="clear" w:color="auto" w:fill="FFFFFF"/>
              </w:rPr>
              <w:t>Выдача копий муниципальных правовых актов</w:t>
            </w:r>
            <w:r>
              <w:rPr>
                <w:rFonts w:ascii="Times New Roman" w:hAnsi="Times New Roman" w:eastAsia="Arial" w:cs="Times New Roman"/>
                <w:color w:val="auto"/>
                <w:lang w:eastAsia="ar-SA"/>
              </w:rPr>
              <w:t>;</w:t>
            </w:r>
          </w:p>
          <w:p w14:paraId="6B4082A1">
            <w:pPr>
              <w:widowControl/>
              <w:autoSpaceDE w:val="0"/>
              <w:autoSpaceDN w:val="0"/>
              <w:adjustRightInd w:val="0"/>
              <w:spacing w:line="276" w:lineRule="auto"/>
              <w:ind w:firstLine="34"/>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б) Исправление допущенных опечаток и (или) ошибок в выданных в результате предоставления муниципальной услуги документах;</w:t>
            </w:r>
          </w:p>
          <w:p w14:paraId="6AD7A7D9">
            <w:pPr>
              <w:autoSpaceDE w:val="0"/>
              <w:spacing w:line="276" w:lineRule="auto"/>
              <w:ind w:firstLine="34"/>
              <w:jc w:val="both"/>
              <w:rPr>
                <w:rFonts w:ascii="Times New Roman" w:hAnsi="Times New Roman" w:cs="Times New Roman"/>
                <w:color w:val="auto"/>
                <w:lang w:eastAsia="en-US"/>
              </w:rPr>
            </w:pPr>
            <w:r>
              <w:rPr>
                <w:rFonts w:ascii="Times New Roman" w:hAnsi="Times New Roman" w:eastAsia="Times New Roman" w:cs="Times New Roman"/>
                <w:color w:val="auto"/>
                <w:lang w:eastAsia="en-US" w:bidi="ar-SA"/>
              </w:rPr>
              <w:t>в) В</w:t>
            </w:r>
            <w:r>
              <w:rPr>
                <w:rFonts w:ascii="Times New Roman" w:hAnsi="Times New Roman" w:cs="Times New Roman"/>
                <w:color w:val="auto"/>
                <w:lang w:eastAsia="en-US"/>
              </w:rPr>
              <w:t xml:space="preserve">ыдача дубликата </w:t>
            </w:r>
            <w:r>
              <w:rPr>
                <w:rFonts w:ascii="Times New Roman" w:hAnsi="Times New Roman" w:eastAsia="Times New Roman" w:cs="Times New Roman"/>
                <w:color w:val="333333"/>
                <w:sz w:val="22"/>
                <w:szCs w:val="22"/>
                <w:shd w:val="clear" w:color="auto" w:fill="FFFFFF"/>
              </w:rPr>
              <w:t>копий муниципальных правовых актов</w:t>
            </w:r>
          </w:p>
        </w:tc>
      </w:tr>
      <w:tr w14:paraId="69D5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A792268">
            <w:pPr>
              <w:pStyle w:val="11"/>
              <w:numPr>
                <w:ilvl w:val="0"/>
                <w:numId w:val="3"/>
              </w:numPr>
              <w:spacing w:line="276" w:lineRule="auto"/>
              <w:jc w:val="both"/>
              <w:rPr>
                <w:rFonts w:ascii="Times New Roman" w:hAnsi="Times New Roman" w:eastAsia="Calibri" w:cs="Times New Roman"/>
                <w:lang w:eastAsia="en-US"/>
              </w:rPr>
            </w:pPr>
          </w:p>
        </w:tc>
        <w:tc>
          <w:tcPr>
            <w:tcW w:w="5246" w:type="dxa"/>
            <w:tcBorders>
              <w:top w:val="single" w:color="auto" w:sz="4" w:space="0"/>
              <w:left w:val="single" w:color="auto" w:sz="4" w:space="0"/>
              <w:bottom w:val="single" w:color="auto" w:sz="4" w:space="0"/>
              <w:right w:val="single" w:color="auto" w:sz="4" w:space="0"/>
            </w:tcBorders>
          </w:tcPr>
          <w:p w14:paraId="722B5AF0">
            <w:pPr>
              <w:spacing w:line="276" w:lineRule="auto"/>
              <w:ind w:firstLine="34"/>
              <w:jc w:val="both"/>
              <w:rPr>
                <w:rFonts w:ascii="Times New Roman" w:hAnsi="Times New Roman" w:eastAsia="Calibri" w:cs="Times New Roman"/>
                <w:color w:val="auto"/>
                <w:lang w:eastAsia="en-US"/>
              </w:rPr>
            </w:pPr>
            <w:r>
              <w:rPr>
                <w:rFonts w:ascii="Times New Roman" w:hAnsi="Times New Roman" w:cs="Times New Roman"/>
                <w:color w:val="auto"/>
                <w:lang w:eastAsia="en-US"/>
              </w:rPr>
              <w:t>Являетесь ли Вы гражданином Российской Федерации?</w:t>
            </w:r>
          </w:p>
        </w:tc>
        <w:tc>
          <w:tcPr>
            <w:tcW w:w="3968" w:type="dxa"/>
            <w:tcBorders>
              <w:top w:val="single" w:color="auto" w:sz="4" w:space="0"/>
              <w:left w:val="single" w:color="auto" w:sz="4" w:space="0"/>
              <w:bottom w:val="single" w:color="auto" w:sz="4" w:space="0"/>
              <w:right w:val="single" w:color="auto" w:sz="4" w:space="0"/>
            </w:tcBorders>
          </w:tcPr>
          <w:p w14:paraId="7548DE7A">
            <w:pPr>
              <w:spacing w:line="276" w:lineRule="auto"/>
              <w:ind w:firstLine="34"/>
              <w:jc w:val="both"/>
              <w:rPr>
                <w:rFonts w:ascii="Times New Roman" w:hAnsi="Times New Roman" w:eastAsia="Calibri" w:cs="Times New Roman"/>
                <w:color w:val="auto"/>
                <w:lang w:eastAsia="en-US"/>
              </w:rPr>
            </w:pPr>
            <w:r>
              <w:rPr>
                <w:rFonts w:ascii="Times New Roman" w:hAnsi="Times New Roman" w:eastAsia="Calibri" w:cs="Times New Roman"/>
                <w:color w:val="auto"/>
                <w:lang w:eastAsia="en-US"/>
              </w:rPr>
              <w:t>а) Да;</w:t>
            </w:r>
          </w:p>
          <w:p w14:paraId="1345394A">
            <w:pPr>
              <w:spacing w:line="276" w:lineRule="auto"/>
              <w:ind w:firstLine="34"/>
              <w:jc w:val="both"/>
              <w:rPr>
                <w:rFonts w:ascii="Times New Roman" w:hAnsi="Times New Roman" w:eastAsia="Calibri" w:cs="Times New Roman"/>
                <w:color w:val="auto"/>
                <w:lang w:eastAsia="en-US"/>
              </w:rPr>
            </w:pPr>
            <w:r>
              <w:rPr>
                <w:rFonts w:ascii="Times New Roman" w:hAnsi="Times New Roman" w:eastAsia="Calibri" w:cs="Times New Roman"/>
                <w:color w:val="auto"/>
                <w:lang w:eastAsia="en-US"/>
              </w:rPr>
              <w:t>б) Нет.</w:t>
            </w:r>
          </w:p>
        </w:tc>
      </w:tr>
      <w:tr w14:paraId="187B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tcBorders>
              <w:top w:val="single" w:color="auto" w:sz="4" w:space="0"/>
              <w:left w:val="single" w:color="auto" w:sz="4" w:space="0"/>
              <w:bottom w:val="single" w:color="auto" w:sz="4" w:space="0"/>
              <w:right w:val="single" w:color="auto" w:sz="4" w:space="0"/>
            </w:tcBorders>
          </w:tcPr>
          <w:p w14:paraId="4C87D979">
            <w:pPr>
              <w:pStyle w:val="11"/>
              <w:numPr>
                <w:ilvl w:val="0"/>
                <w:numId w:val="3"/>
              </w:numPr>
              <w:spacing w:line="276" w:lineRule="auto"/>
              <w:jc w:val="both"/>
              <w:rPr>
                <w:rFonts w:ascii="Times New Roman" w:hAnsi="Times New Roman" w:eastAsia="Calibri" w:cs="Times New Roman"/>
                <w:color w:val="auto"/>
                <w:lang w:eastAsia="en-US"/>
              </w:rPr>
            </w:pPr>
          </w:p>
        </w:tc>
        <w:tc>
          <w:tcPr>
            <w:tcW w:w="5246" w:type="dxa"/>
            <w:tcBorders>
              <w:top w:val="single" w:color="auto" w:sz="4" w:space="0"/>
              <w:left w:val="single" w:color="auto" w:sz="4" w:space="0"/>
              <w:bottom w:val="single" w:color="auto" w:sz="4" w:space="0"/>
              <w:right w:val="single" w:color="auto" w:sz="4" w:space="0"/>
            </w:tcBorders>
          </w:tcPr>
          <w:p w14:paraId="27AAC370">
            <w:pPr>
              <w:spacing w:line="276" w:lineRule="auto"/>
              <w:ind w:firstLine="34"/>
              <w:jc w:val="both"/>
              <w:rPr>
                <w:rFonts w:ascii="Times New Roman" w:hAnsi="Times New Roman" w:eastAsia="Calibri" w:cs="Times New Roman"/>
                <w:color w:val="auto"/>
                <w:lang w:eastAsia="en-US"/>
              </w:rPr>
            </w:pPr>
            <w:r>
              <w:rPr>
                <w:rFonts w:ascii="Times New Roman" w:hAnsi="Times New Roman" w:cs="Times New Roman"/>
                <w:color w:val="auto"/>
                <w:lang w:eastAsia="en-US"/>
              </w:rPr>
              <w:t>Проживаете ли Вы на территории Прикубанского муниципального района Карачаево-Черкесской Республики</w:t>
            </w:r>
            <w:r>
              <w:rPr>
                <w:rFonts w:ascii="Times New Roman" w:hAnsi="Times New Roman" w:eastAsia="Calibri" w:cs="Times New Roman"/>
                <w:color w:val="auto"/>
                <w:lang w:eastAsia="en-US"/>
              </w:rPr>
              <w:t>?</w:t>
            </w:r>
          </w:p>
        </w:tc>
        <w:tc>
          <w:tcPr>
            <w:tcW w:w="3968" w:type="dxa"/>
            <w:tcBorders>
              <w:top w:val="single" w:color="auto" w:sz="4" w:space="0"/>
              <w:left w:val="single" w:color="auto" w:sz="4" w:space="0"/>
              <w:bottom w:val="single" w:color="auto" w:sz="4" w:space="0"/>
              <w:right w:val="single" w:color="auto" w:sz="4" w:space="0"/>
            </w:tcBorders>
          </w:tcPr>
          <w:p w14:paraId="724EBE6F">
            <w:pPr>
              <w:spacing w:line="276" w:lineRule="auto"/>
              <w:ind w:firstLine="34"/>
              <w:jc w:val="both"/>
              <w:rPr>
                <w:rFonts w:ascii="Times New Roman" w:hAnsi="Times New Roman" w:eastAsia="Calibri" w:cs="Times New Roman"/>
                <w:color w:val="auto"/>
                <w:lang w:eastAsia="en-US"/>
              </w:rPr>
            </w:pPr>
            <w:r>
              <w:rPr>
                <w:rFonts w:ascii="Times New Roman" w:hAnsi="Times New Roman" w:eastAsia="Calibri" w:cs="Times New Roman"/>
                <w:color w:val="auto"/>
                <w:lang w:eastAsia="en-US"/>
              </w:rPr>
              <w:t>а) Да;</w:t>
            </w:r>
          </w:p>
          <w:p w14:paraId="40A9AF78">
            <w:pPr>
              <w:spacing w:line="276" w:lineRule="auto"/>
              <w:ind w:firstLine="34"/>
              <w:jc w:val="both"/>
              <w:rPr>
                <w:rFonts w:ascii="Times New Roman" w:hAnsi="Times New Roman" w:eastAsia="Calibri" w:cs="Times New Roman"/>
                <w:color w:val="auto"/>
                <w:lang w:eastAsia="en-US"/>
              </w:rPr>
            </w:pPr>
            <w:r>
              <w:rPr>
                <w:rFonts w:ascii="Times New Roman" w:hAnsi="Times New Roman" w:eastAsia="Calibri" w:cs="Times New Roman"/>
                <w:color w:val="auto"/>
                <w:lang w:eastAsia="en-US"/>
              </w:rPr>
              <w:t>б) Нет.</w:t>
            </w:r>
          </w:p>
        </w:tc>
      </w:tr>
      <w:tr w14:paraId="15B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5" w:type="dxa"/>
            <w:tcBorders>
              <w:top w:val="single" w:color="auto" w:sz="4" w:space="0"/>
              <w:left w:val="single" w:color="auto" w:sz="4" w:space="0"/>
              <w:bottom w:val="single" w:color="auto" w:sz="4" w:space="0"/>
              <w:right w:val="single" w:color="auto" w:sz="4" w:space="0"/>
            </w:tcBorders>
          </w:tcPr>
          <w:p w14:paraId="1CEA56DB">
            <w:pPr>
              <w:pStyle w:val="11"/>
              <w:numPr>
                <w:ilvl w:val="0"/>
                <w:numId w:val="3"/>
              </w:numPr>
              <w:spacing w:line="276" w:lineRule="auto"/>
              <w:jc w:val="both"/>
              <w:rPr>
                <w:rFonts w:ascii="Times New Roman" w:hAnsi="Times New Roman" w:eastAsia="Calibri" w:cs="Times New Roman"/>
                <w:color w:val="auto"/>
                <w:lang w:eastAsia="en-US"/>
              </w:rPr>
            </w:pPr>
          </w:p>
        </w:tc>
        <w:tc>
          <w:tcPr>
            <w:tcW w:w="5246" w:type="dxa"/>
            <w:tcBorders>
              <w:top w:val="single" w:color="auto" w:sz="4" w:space="0"/>
              <w:left w:val="single" w:color="auto" w:sz="4" w:space="0"/>
              <w:bottom w:val="single" w:color="auto" w:sz="4" w:space="0"/>
              <w:right w:val="single" w:color="auto" w:sz="4" w:space="0"/>
            </w:tcBorders>
          </w:tcPr>
          <w:p w14:paraId="586D7382">
            <w:pPr>
              <w:spacing w:line="276" w:lineRule="auto"/>
              <w:ind w:firstLine="34"/>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 xml:space="preserve">Признаны ли Вы нуждающимися в </w:t>
            </w:r>
            <w:r>
              <w:rPr>
                <w:rFonts w:ascii="Times New Roman" w:hAnsi="Times New Roman" w:eastAsia="Times New Roman" w:cs="Times New Roman"/>
                <w:color w:val="auto"/>
                <w:lang w:eastAsia="en-US" w:bidi="ar-SA"/>
              </w:rPr>
              <w:t xml:space="preserve">выдача выписок </w:t>
            </w:r>
            <w:r>
              <w:rPr>
                <w:rFonts w:ascii="Times New Roman" w:hAnsi="Times New Roman" w:eastAsia="Times New Roman" w:cs="Times New Roman"/>
                <w:color w:val="333333"/>
                <w:sz w:val="22"/>
                <w:szCs w:val="22"/>
                <w:shd w:val="clear" w:color="auto" w:fill="FFFFFF"/>
              </w:rPr>
              <w:t>копий муниципальных правовых актов</w:t>
            </w:r>
            <w:r>
              <w:rPr>
                <w:rFonts w:ascii="Times New Roman" w:hAnsi="Times New Roman" w:eastAsia="Times New Roman" w:cs="Times New Roman"/>
                <w:color w:val="auto"/>
                <w:sz w:val="22"/>
                <w:szCs w:val="22"/>
                <w:lang w:eastAsia="en-US"/>
              </w:rPr>
              <w:t xml:space="preserve"> </w:t>
            </w:r>
            <w:r>
              <w:rPr>
                <w:rFonts w:ascii="Times New Roman" w:hAnsi="Times New Roman" w:eastAsia="Times New Roman" w:cs="Times New Roman"/>
                <w:color w:val="auto"/>
                <w:lang w:eastAsia="en-US"/>
              </w:rPr>
              <w:t>– по основаниям, установленным Федеральным кодексом Российской Федерации?</w:t>
            </w:r>
          </w:p>
          <w:p w14:paraId="58D0E053">
            <w:pPr>
              <w:spacing w:line="276" w:lineRule="auto"/>
              <w:ind w:firstLine="34"/>
              <w:jc w:val="both"/>
              <w:rPr>
                <w:rFonts w:ascii="Times New Roman" w:hAnsi="Times New Roman" w:eastAsia="Times New Roman" w:cs="Times New Roman"/>
                <w:color w:val="auto"/>
                <w:lang w:eastAsia="en-US"/>
              </w:rPr>
            </w:pPr>
          </w:p>
        </w:tc>
        <w:tc>
          <w:tcPr>
            <w:tcW w:w="3968" w:type="dxa"/>
            <w:tcBorders>
              <w:top w:val="single" w:color="auto" w:sz="4" w:space="0"/>
              <w:left w:val="single" w:color="auto" w:sz="4" w:space="0"/>
              <w:bottom w:val="single" w:color="auto" w:sz="4" w:space="0"/>
              <w:right w:val="single" w:color="auto" w:sz="4" w:space="0"/>
            </w:tcBorders>
          </w:tcPr>
          <w:p w14:paraId="2DFD5C01">
            <w:pPr>
              <w:spacing w:line="276" w:lineRule="auto"/>
              <w:ind w:firstLine="34"/>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а) Да;</w:t>
            </w:r>
          </w:p>
          <w:p w14:paraId="539BD527">
            <w:pPr>
              <w:spacing w:line="276" w:lineRule="auto"/>
              <w:ind w:firstLine="34"/>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б) Нет</w:t>
            </w:r>
          </w:p>
        </w:tc>
      </w:tr>
    </w:tbl>
    <w:p w14:paraId="35DE2DE4">
      <w:pPr>
        <w:ind w:firstLine="709"/>
        <w:jc w:val="both"/>
        <w:rPr>
          <w:rFonts w:ascii="Times New Roman" w:hAnsi="Times New Roman" w:eastAsia="Calibri" w:cs="Times New Roman"/>
          <w:sz w:val="28"/>
          <w:szCs w:val="28"/>
        </w:rPr>
      </w:pPr>
    </w:p>
    <w:p w14:paraId="026D054D">
      <w:pPr>
        <w:ind w:firstLine="709"/>
        <w:jc w:val="both"/>
        <w:rPr>
          <w:rFonts w:ascii="Times New Roman" w:hAnsi="Times New Roman" w:eastAsia="Calibri" w:cs="Times New Roman"/>
          <w:b/>
          <w:sz w:val="28"/>
          <w:szCs w:val="28"/>
        </w:rPr>
      </w:pPr>
    </w:p>
    <w:p w14:paraId="5E6FD284">
      <w:pPr>
        <w:ind w:firstLine="709"/>
        <w:jc w:val="both"/>
        <w:rPr>
          <w:rFonts w:ascii="Times New Roman" w:hAnsi="Times New Roman" w:eastAsia="Calibri" w:cs="Times New Roman"/>
          <w:b/>
          <w:sz w:val="28"/>
          <w:szCs w:val="28"/>
        </w:rPr>
      </w:pPr>
    </w:p>
    <w:p w14:paraId="432D3992">
      <w:pPr>
        <w:ind w:firstLine="709"/>
        <w:jc w:val="both"/>
        <w:rPr>
          <w:rFonts w:ascii="Times New Roman" w:hAnsi="Times New Roman" w:eastAsia="Calibri" w:cs="Times New Roman"/>
          <w:b/>
          <w:sz w:val="28"/>
          <w:szCs w:val="28"/>
        </w:rPr>
      </w:pPr>
    </w:p>
    <w:p w14:paraId="05759F04">
      <w:pPr>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14:paraId="51D2738F">
      <w:pPr>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Таблица 2</w:t>
      </w:r>
    </w:p>
    <w:p w14:paraId="4CCA344B">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Комбинация признаков заявителя, каждая из которых соответствует одному варианту предоставления муниципальной услуги:</w:t>
      </w:r>
    </w:p>
    <w:p w14:paraId="740E94E4">
      <w:pPr>
        <w:ind w:firstLine="709"/>
        <w:jc w:val="both"/>
        <w:rPr>
          <w:rFonts w:ascii="Times New Roman" w:hAnsi="Times New Roman" w:eastAsia="Calibri" w:cs="Times New Roman"/>
          <w:sz w:val="28"/>
          <w:szCs w:val="28"/>
        </w:rPr>
      </w:pPr>
    </w:p>
    <w:tbl>
      <w:tblPr>
        <w:tblStyle w:val="4"/>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5301"/>
      </w:tblGrid>
      <w:tr w14:paraId="12EE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79EAC4DE">
            <w:pPr>
              <w:spacing w:line="276" w:lineRule="auto"/>
              <w:ind w:firstLine="709"/>
              <w:jc w:val="both"/>
              <w:rPr>
                <w:rFonts w:ascii="Times New Roman" w:hAnsi="Times New Roman" w:eastAsia="Calibri" w:cs="Times New Roman"/>
                <w:lang w:eastAsia="en-US"/>
              </w:rPr>
            </w:pPr>
            <w:r>
              <w:rPr>
                <w:rFonts w:ascii="Times New Roman" w:hAnsi="Times New Roman" w:eastAsia="Calibri" w:cs="Times New Roman"/>
                <w:lang w:eastAsia="en-US"/>
              </w:rPr>
              <w:t>№ п/п</w:t>
            </w:r>
          </w:p>
        </w:tc>
        <w:tc>
          <w:tcPr>
            <w:tcW w:w="3827" w:type="dxa"/>
            <w:tcBorders>
              <w:top w:val="single" w:color="auto" w:sz="4" w:space="0"/>
              <w:left w:val="single" w:color="auto" w:sz="4" w:space="0"/>
              <w:bottom w:val="single" w:color="auto" w:sz="4" w:space="0"/>
              <w:right w:val="single" w:color="auto" w:sz="4" w:space="0"/>
            </w:tcBorders>
          </w:tcPr>
          <w:p w14:paraId="4F55794E">
            <w:pPr>
              <w:spacing w:line="276" w:lineRule="auto"/>
              <w:ind w:firstLine="709"/>
              <w:jc w:val="both"/>
              <w:rPr>
                <w:rFonts w:ascii="Times New Roman" w:hAnsi="Times New Roman" w:eastAsia="Calibri" w:cs="Times New Roman"/>
                <w:lang w:eastAsia="en-US"/>
              </w:rPr>
            </w:pPr>
            <w:r>
              <w:rPr>
                <w:rFonts w:ascii="Times New Roman" w:hAnsi="Times New Roman" w:eastAsia="Calibri" w:cs="Times New Roman"/>
                <w:lang w:eastAsia="en-US"/>
              </w:rPr>
              <w:t>Вариант предоставления муниципальной услуги</w:t>
            </w:r>
          </w:p>
        </w:tc>
        <w:tc>
          <w:tcPr>
            <w:tcW w:w="5302" w:type="dxa"/>
            <w:tcBorders>
              <w:top w:val="single" w:color="auto" w:sz="4" w:space="0"/>
              <w:left w:val="single" w:color="auto" w:sz="4" w:space="0"/>
              <w:bottom w:val="single" w:color="auto" w:sz="4" w:space="0"/>
              <w:right w:val="single" w:color="auto" w:sz="4" w:space="0"/>
            </w:tcBorders>
          </w:tcPr>
          <w:p w14:paraId="7CFF35A9">
            <w:pPr>
              <w:spacing w:line="276" w:lineRule="auto"/>
              <w:ind w:firstLine="709"/>
              <w:jc w:val="both"/>
              <w:rPr>
                <w:rFonts w:ascii="Times New Roman" w:hAnsi="Times New Roman" w:eastAsia="Calibri" w:cs="Times New Roman"/>
                <w:lang w:eastAsia="en-US"/>
              </w:rPr>
            </w:pPr>
            <w:r>
              <w:rPr>
                <w:rFonts w:ascii="Times New Roman" w:hAnsi="Times New Roman" w:eastAsia="Calibri" w:cs="Times New Roman"/>
                <w:lang w:eastAsia="en-US"/>
              </w:rPr>
              <w:t>Комбинации признаков заявителей</w:t>
            </w:r>
          </w:p>
        </w:tc>
      </w:tr>
      <w:tr w14:paraId="7760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817" w:type="dxa"/>
            <w:tcBorders>
              <w:top w:val="single" w:color="auto" w:sz="4" w:space="0"/>
              <w:left w:val="single" w:color="auto" w:sz="4" w:space="0"/>
              <w:bottom w:val="single" w:color="auto" w:sz="4" w:space="0"/>
              <w:right w:val="single" w:color="auto" w:sz="4" w:space="0"/>
            </w:tcBorders>
          </w:tcPr>
          <w:p w14:paraId="6D628AEF">
            <w:pPr>
              <w:pStyle w:val="11"/>
              <w:numPr>
                <w:ilvl w:val="0"/>
                <w:numId w:val="4"/>
              </w:numPr>
              <w:spacing w:line="276" w:lineRule="auto"/>
              <w:jc w:val="both"/>
              <w:rPr>
                <w:rFonts w:ascii="Times New Roman" w:hAnsi="Times New Roman" w:eastAsia="Calibri" w:cs="Times New Roman"/>
                <w:lang w:eastAsia="en-US"/>
              </w:rPr>
            </w:pPr>
          </w:p>
        </w:tc>
        <w:tc>
          <w:tcPr>
            <w:tcW w:w="3827" w:type="dxa"/>
            <w:tcBorders>
              <w:top w:val="single" w:color="auto" w:sz="4" w:space="0"/>
              <w:left w:val="single" w:color="auto" w:sz="4" w:space="0"/>
              <w:bottom w:val="single" w:color="auto" w:sz="4" w:space="0"/>
              <w:right w:val="single" w:color="auto" w:sz="4" w:space="0"/>
            </w:tcBorders>
          </w:tcPr>
          <w:p w14:paraId="39F4E062">
            <w:pPr>
              <w:autoSpaceDE w:val="0"/>
              <w:spacing w:line="276" w:lineRule="auto"/>
              <w:jc w:val="both"/>
              <w:rPr>
                <w:rFonts w:ascii="Times New Roman" w:hAnsi="Times New Roman" w:cs="Times New Roman"/>
                <w:color w:val="auto"/>
                <w:lang w:eastAsia="en-US"/>
              </w:rPr>
            </w:pPr>
            <w:r>
              <w:rPr>
                <w:rFonts w:ascii="Times New Roman" w:hAnsi="Times New Roman" w:eastAsia="Times New Roman" w:cs="Times New Roman"/>
                <w:color w:val="333333"/>
                <w:sz w:val="22"/>
                <w:szCs w:val="22"/>
                <w:shd w:val="clear" w:color="auto" w:fill="FFFFFF"/>
              </w:rPr>
              <w:t>Выдача копий муниципальных правовых актов</w:t>
            </w:r>
            <w:r>
              <w:rPr>
                <w:rFonts w:ascii="Times New Roman" w:hAnsi="Times New Roman" w:eastAsia="Arial" w:cs="Times New Roman"/>
                <w:color w:val="auto"/>
                <w:lang w:eastAsia="ar-SA"/>
              </w:rPr>
              <w:t>.</w:t>
            </w:r>
          </w:p>
          <w:p w14:paraId="7C54C35A">
            <w:pPr>
              <w:autoSpaceDE w:val="0"/>
              <w:autoSpaceDN w:val="0"/>
              <w:adjustRightInd w:val="0"/>
              <w:spacing w:line="276" w:lineRule="auto"/>
              <w:jc w:val="both"/>
              <w:rPr>
                <w:rFonts w:ascii="Times New Roman" w:hAnsi="Times New Roman" w:eastAsia="Calibri" w:cs="Times New Roman"/>
                <w:color w:val="auto"/>
                <w:lang w:eastAsia="en-US"/>
              </w:rPr>
            </w:pPr>
          </w:p>
        </w:tc>
        <w:tc>
          <w:tcPr>
            <w:tcW w:w="5302" w:type="dxa"/>
            <w:tcBorders>
              <w:top w:val="single" w:color="auto" w:sz="4" w:space="0"/>
              <w:left w:val="single" w:color="auto" w:sz="4" w:space="0"/>
              <w:bottom w:val="single" w:color="auto" w:sz="4" w:space="0"/>
              <w:right w:val="single" w:color="auto" w:sz="4" w:space="0"/>
            </w:tcBorders>
          </w:tcPr>
          <w:p w14:paraId="7616E174">
            <w:pPr>
              <w:widowControl/>
              <w:autoSpaceDE w:val="0"/>
              <w:autoSpaceDN w:val="0"/>
              <w:adjustRightInd w:val="0"/>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xml:space="preserve">1) Обратившийся за выдачей </w:t>
            </w:r>
            <w:r>
              <w:rPr>
                <w:rFonts w:ascii="Times New Roman" w:hAnsi="Times New Roman" w:eastAsia="Times New Roman" w:cs="Times New Roman"/>
                <w:color w:val="333333"/>
                <w:sz w:val="22"/>
                <w:szCs w:val="22"/>
                <w:shd w:val="clear" w:color="auto" w:fill="FFFFFF"/>
              </w:rPr>
              <w:t>копий муниципальных правовых актов</w:t>
            </w:r>
            <w:r>
              <w:rPr>
                <w:rFonts w:ascii="Times New Roman" w:hAnsi="Times New Roman" w:eastAsia="Arial" w:cs="Times New Roman"/>
                <w:color w:val="auto"/>
                <w:lang w:eastAsia="ar-SA"/>
              </w:rPr>
              <w:t>;</w:t>
            </w:r>
          </w:p>
          <w:p w14:paraId="3311C8FC">
            <w:pPr>
              <w:widowControl/>
              <w:autoSpaceDE w:val="0"/>
              <w:autoSpaceDN w:val="0"/>
              <w:adjustRightInd w:val="0"/>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2) Гражданин Российской Федерации;</w:t>
            </w:r>
          </w:p>
          <w:p w14:paraId="7340ABED">
            <w:pPr>
              <w:widowControl/>
              <w:autoSpaceDE w:val="0"/>
              <w:autoSpaceDN w:val="0"/>
              <w:adjustRightInd w:val="0"/>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xml:space="preserve">3) Проживающий на территории </w:t>
            </w:r>
            <w:r>
              <w:rPr>
                <w:rFonts w:ascii="Times New Roman" w:hAnsi="Times New Roman" w:cs="Times New Roman"/>
                <w:color w:val="auto"/>
                <w:lang w:eastAsia="en-US"/>
              </w:rPr>
              <w:t xml:space="preserve">на территории Прикубанского муниципального района </w:t>
            </w:r>
            <w:r>
              <w:rPr>
                <w:rFonts w:ascii="Times New Roman" w:hAnsi="Times New Roman" w:eastAsia="Times New Roman" w:cs="Times New Roman"/>
                <w:color w:val="auto"/>
                <w:lang w:eastAsia="en-US" w:bidi="ar-SA"/>
              </w:rPr>
              <w:t>Карачаево-Черкесской Республики;</w:t>
            </w:r>
          </w:p>
          <w:p w14:paraId="5BA148B6">
            <w:pPr>
              <w:autoSpaceDE w:val="0"/>
              <w:autoSpaceDN w:val="0"/>
              <w:adjustRightInd w:val="0"/>
              <w:spacing w:line="276" w:lineRule="auto"/>
              <w:jc w:val="both"/>
              <w:rPr>
                <w:rFonts w:ascii="Times New Roman" w:hAnsi="Times New Roman" w:eastAsia="Calibri" w:cs="Times New Roman"/>
                <w:color w:val="auto"/>
                <w:lang w:eastAsia="en-US"/>
              </w:rPr>
            </w:pPr>
            <w:r>
              <w:rPr>
                <w:rFonts w:ascii="Times New Roman" w:hAnsi="Times New Roman" w:eastAsia="Times New Roman" w:cs="Times New Roman"/>
                <w:color w:val="auto"/>
                <w:lang w:eastAsia="en-US" w:bidi="ar-SA"/>
              </w:rPr>
              <w:t xml:space="preserve">4) Признанный нуждающимся в выдаче </w:t>
            </w:r>
            <w:r>
              <w:rPr>
                <w:rFonts w:ascii="Times New Roman" w:hAnsi="Times New Roman" w:eastAsia="Times New Roman" w:cs="Times New Roman"/>
                <w:color w:val="333333"/>
                <w:sz w:val="22"/>
                <w:szCs w:val="22"/>
                <w:shd w:val="clear" w:color="auto" w:fill="FFFFFF"/>
              </w:rPr>
              <w:t>копий муниципальных правовых актов</w:t>
            </w:r>
            <w:r>
              <w:rPr>
                <w:rFonts w:ascii="Times New Roman" w:hAnsi="Times New Roman" w:eastAsia="Times New Roman" w:cs="Times New Roman"/>
                <w:color w:val="auto"/>
                <w:lang w:eastAsia="en-US" w:bidi="ar-SA"/>
              </w:rPr>
              <w:t xml:space="preserve"> – по основаниям, установленным Федеральным кодексом Российской Федерации</w:t>
            </w:r>
          </w:p>
        </w:tc>
      </w:tr>
      <w:tr w14:paraId="281B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62333EED">
            <w:pPr>
              <w:pStyle w:val="11"/>
              <w:numPr>
                <w:ilvl w:val="0"/>
                <w:numId w:val="4"/>
              </w:numPr>
              <w:spacing w:line="276" w:lineRule="auto"/>
              <w:jc w:val="both"/>
              <w:rPr>
                <w:rFonts w:ascii="Times New Roman" w:hAnsi="Times New Roman" w:eastAsia="Calibri" w:cs="Times New Roman"/>
                <w:lang w:eastAsia="en-US"/>
              </w:rPr>
            </w:pPr>
          </w:p>
        </w:tc>
        <w:tc>
          <w:tcPr>
            <w:tcW w:w="3827" w:type="dxa"/>
            <w:tcBorders>
              <w:top w:val="single" w:color="auto" w:sz="4" w:space="0"/>
              <w:left w:val="single" w:color="auto" w:sz="4" w:space="0"/>
              <w:bottom w:val="single" w:color="auto" w:sz="4" w:space="0"/>
              <w:right w:val="single" w:color="auto" w:sz="4" w:space="0"/>
            </w:tcBorders>
          </w:tcPr>
          <w:p w14:paraId="01AA0F3C">
            <w:pPr>
              <w:spacing w:line="276" w:lineRule="auto"/>
              <w:jc w:val="both"/>
              <w:rPr>
                <w:rFonts w:ascii="Times New Roman" w:hAnsi="Times New Roman" w:cs="Times New Roman"/>
                <w:color w:val="auto"/>
                <w:lang w:eastAsia="en-US"/>
              </w:rPr>
            </w:pPr>
            <w:r>
              <w:rPr>
                <w:rFonts w:ascii="Times New Roman" w:hAnsi="Times New Roman" w:eastAsia="Calibri" w:cs="Times New Roman"/>
                <w:color w:val="auto"/>
                <w:lang w:eastAsia="en-US"/>
              </w:rPr>
              <w:t>Исправление допущенных опечаток и (или) ошибок в выданных в результате предоставления муниципальной услуги документах</w:t>
            </w:r>
          </w:p>
        </w:tc>
        <w:tc>
          <w:tcPr>
            <w:tcW w:w="5302" w:type="dxa"/>
            <w:tcBorders>
              <w:top w:val="single" w:color="auto" w:sz="4" w:space="0"/>
              <w:left w:val="single" w:color="auto" w:sz="4" w:space="0"/>
              <w:bottom w:val="single" w:color="auto" w:sz="4" w:space="0"/>
              <w:right w:val="single" w:color="auto" w:sz="4" w:space="0"/>
            </w:tcBorders>
          </w:tcPr>
          <w:p w14:paraId="6290D600">
            <w:pPr>
              <w:pStyle w:val="11"/>
              <w:autoSpaceDE w:val="0"/>
              <w:spacing w:line="276" w:lineRule="auto"/>
              <w:ind w:left="0"/>
              <w:jc w:val="both"/>
              <w:rPr>
                <w:rFonts w:ascii="Times New Roman" w:hAnsi="Times New Roman" w:cs="Times New Roman"/>
                <w:color w:val="auto"/>
                <w:lang w:eastAsia="en-US"/>
              </w:rPr>
            </w:pPr>
            <w:r>
              <w:rPr>
                <w:rFonts w:ascii="Times New Roman" w:hAnsi="Times New Roman" w:eastAsia="Calibri" w:cs="Times New Roman"/>
                <w:color w:val="auto"/>
                <w:lang w:eastAsia="en-US"/>
              </w:rPr>
              <w:t>1) Обратившийся за исправлением допущенных опечаток и (или) ошибок в выданных в результате предоставления муниципальной услуги документах;</w:t>
            </w:r>
          </w:p>
          <w:p w14:paraId="534036CF">
            <w:pPr>
              <w:widowControl/>
              <w:autoSpaceDE w:val="0"/>
              <w:autoSpaceDN w:val="0"/>
              <w:adjustRightInd w:val="0"/>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2) Гражданин Российской Федерации;</w:t>
            </w:r>
          </w:p>
          <w:p w14:paraId="1C6710CF">
            <w:pPr>
              <w:widowControl/>
              <w:autoSpaceDE w:val="0"/>
              <w:autoSpaceDN w:val="0"/>
              <w:adjustRightInd w:val="0"/>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xml:space="preserve">3) Проживающий на территории </w:t>
            </w:r>
            <w:r>
              <w:rPr>
                <w:rFonts w:ascii="Times New Roman" w:hAnsi="Times New Roman" w:eastAsia="Times New Roman" w:cs="Times New Roman"/>
                <w:color w:val="auto"/>
                <w:lang w:eastAsia="en-US"/>
              </w:rPr>
              <w:t xml:space="preserve">на территории Прикубанского муниципального района </w:t>
            </w:r>
            <w:r>
              <w:rPr>
                <w:rFonts w:ascii="Times New Roman" w:hAnsi="Times New Roman" w:eastAsia="Times New Roman" w:cs="Times New Roman"/>
                <w:color w:val="auto"/>
                <w:lang w:eastAsia="en-US" w:bidi="ar-SA"/>
              </w:rPr>
              <w:t>Карачаево-Черкесской Республики;</w:t>
            </w:r>
          </w:p>
          <w:p w14:paraId="6EF86CA8">
            <w:pPr>
              <w:pStyle w:val="11"/>
              <w:autoSpaceDE w:val="0"/>
              <w:spacing w:line="276" w:lineRule="auto"/>
              <w:ind w:left="0"/>
              <w:jc w:val="both"/>
              <w:rPr>
                <w:rFonts w:ascii="Times New Roman" w:hAnsi="Times New Roman" w:cs="Times New Roman"/>
                <w:color w:val="auto"/>
                <w:lang w:eastAsia="en-US"/>
              </w:rPr>
            </w:pPr>
            <w:r>
              <w:rPr>
                <w:rFonts w:ascii="Times New Roman" w:hAnsi="Times New Roman" w:eastAsia="Times New Roman" w:cs="Times New Roman"/>
                <w:color w:val="auto"/>
                <w:lang w:eastAsia="en-US" w:bidi="ar-SA"/>
              </w:rPr>
              <w:t xml:space="preserve">4) Признанный нуждающимся в выдаче </w:t>
            </w:r>
            <w:r>
              <w:rPr>
                <w:rFonts w:ascii="Times New Roman" w:hAnsi="Times New Roman" w:eastAsia="Times New Roman" w:cs="Times New Roman"/>
                <w:color w:val="333333"/>
                <w:sz w:val="22"/>
                <w:szCs w:val="22"/>
                <w:shd w:val="clear" w:color="auto" w:fill="FFFFFF"/>
              </w:rPr>
              <w:t>копий муниципальных правовых актов</w:t>
            </w:r>
            <w:r>
              <w:rPr>
                <w:rFonts w:ascii="Times New Roman" w:hAnsi="Times New Roman" w:eastAsia="Times New Roman" w:cs="Times New Roman"/>
                <w:color w:val="auto"/>
                <w:lang w:eastAsia="en-US" w:bidi="ar-SA"/>
              </w:rPr>
              <w:t xml:space="preserve"> – по основаниям, установленным Федеральным кодексом Российской Федерации</w:t>
            </w:r>
          </w:p>
          <w:p w14:paraId="6B62008A">
            <w:pPr>
              <w:autoSpaceDE w:val="0"/>
              <w:spacing w:line="276" w:lineRule="auto"/>
              <w:jc w:val="both"/>
              <w:rPr>
                <w:rFonts w:ascii="Times New Roman" w:hAnsi="Times New Roman" w:eastAsia="Calibri" w:cs="Times New Roman"/>
                <w:color w:val="auto"/>
                <w:lang w:eastAsia="en-US"/>
              </w:rPr>
            </w:pPr>
          </w:p>
        </w:tc>
      </w:tr>
      <w:tr w14:paraId="6925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17" w:type="dxa"/>
            <w:tcBorders>
              <w:top w:val="single" w:color="auto" w:sz="4" w:space="0"/>
              <w:left w:val="single" w:color="auto" w:sz="4" w:space="0"/>
              <w:bottom w:val="single" w:color="auto" w:sz="4" w:space="0"/>
              <w:right w:val="single" w:color="auto" w:sz="4" w:space="0"/>
            </w:tcBorders>
          </w:tcPr>
          <w:p w14:paraId="7DBD4242">
            <w:pPr>
              <w:pStyle w:val="11"/>
              <w:numPr>
                <w:ilvl w:val="0"/>
                <w:numId w:val="4"/>
              </w:numPr>
              <w:spacing w:line="276" w:lineRule="auto"/>
              <w:jc w:val="both"/>
              <w:rPr>
                <w:rFonts w:ascii="Times New Roman" w:hAnsi="Times New Roman" w:eastAsia="Calibri" w:cs="Times New Roman"/>
                <w:lang w:eastAsia="en-US"/>
              </w:rPr>
            </w:pPr>
          </w:p>
        </w:tc>
        <w:tc>
          <w:tcPr>
            <w:tcW w:w="3827" w:type="dxa"/>
            <w:tcBorders>
              <w:top w:val="single" w:color="auto" w:sz="4" w:space="0"/>
              <w:left w:val="single" w:color="auto" w:sz="4" w:space="0"/>
              <w:bottom w:val="single" w:color="auto" w:sz="4" w:space="0"/>
              <w:right w:val="single" w:color="auto" w:sz="4" w:space="0"/>
            </w:tcBorders>
          </w:tcPr>
          <w:p w14:paraId="76D09D8D">
            <w:pPr>
              <w:spacing w:line="276" w:lineRule="auto"/>
              <w:jc w:val="both"/>
              <w:rPr>
                <w:rFonts w:ascii="Times New Roman" w:hAnsi="Times New Roman" w:cs="Times New Roman"/>
                <w:bCs/>
                <w:color w:val="auto"/>
                <w:lang w:eastAsia="en-US"/>
              </w:rPr>
            </w:pPr>
            <w:r>
              <w:rPr>
                <w:rFonts w:ascii="Times New Roman" w:hAnsi="Times New Roman" w:eastAsia="Times New Roman" w:cs="Times New Roman"/>
                <w:color w:val="auto"/>
                <w:lang w:eastAsia="en-US" w:bidi="ar-SA"/>
              </w:rPr>
              <w:t>В</w:t>
            </w:r>
            <w:r>
              <w:rPr>
                <w:rFonts w:ascii="Times New Roman" w:hAnsi="Times New Roman" w:cs="Times New Roman"/>
                <w:color w:val="auto"/>
                <w:lang w:eastAsia="en-US"/>
              </w:rPr>
              <w:t xml:space="preserve">ыдача дубликата о </w:t>
            </w:r>
            <w:r>
              <w:rPr>
                <w:rFonts w:ascii="Times New Roman" w:hAnsi="Times New Roman" w:eastAsia="Times New Roman" w:cs="Times New Roman"/>
                <w:color w:val="auto"/>
                <w:lang w:eastAsia="en-US" w:bidi="ar-SA"/>
              </w:rPr>
              <w:t xml:space="preserve">выдаче </w:t>
            </w:r>
            <w:r>
              <w:rPr>
                <w:rFonts w:ascii="Times New Roman" w:hAnsi="Times New Roman" w:eastAsia="Times New Roman" w:cs="Times New Roman"/>
                <w:color w:val="333333"/>
                <w:sz w:val="22"/>
                <w:szCs w:val="22"/>
                <w:shd w:val="clear" w:color="auto" w:fill="FFFFFF"/>
              </w:rPr>
              <w:t>копий муниципальных правовых актов</w:t>
            </w:r>
          </w:p>
        </w:tc>
        <w:tc>
          <w:tcPr>
            <w:tcW w:w="5302" w:type="dxa"/>
            <w:tcBorders>
              <w:top w:val="single" w:color="auto" w:sz="4" w:space="0"/>
              <w:left w:val="single" w:color="auto" w:sz="4" w:space="0"/>
              <w:bottom w:val="single" w:color="auto" w:sz="4" w:space="0"/>
              <w:right w:val="single" w:color="auto" w:sz="4" w:space="0"/>
            </w:tcBorders>
          </w:tcPr>
          <w:p w14:paraId="74870D3F">
            <w:pPr>
              <w:autoSpaceDE w:val="0"/>
              <w:spacing w:line="276" w:lineRule="auto"/>
              <w:jc w:val="both"/>
              <w:rPr>
                <w:rFonts w:ascii="Times New Roman" w:hAnsi="Times New Roman" w:eastAsia="Calibri" w:cs="Times New Roman"/>
                <w:color w:val="auto"/>
                <w:lang w:eastAsia="en-US"/>
              </w:rPr>
            </w:pPr>
            <w:r>
              <w:rPr>
                <w:rFonts w:ascii="Times New Roman" w:hAnsi="Times New Roman" w:cs="Times New Roman"/>
                <w:color w:val="auto"/>
                <w:lang w:eastAsia="en-US"/>
              </w:rPr>
              <w:t xml:space="preserve">1) Обратившийся за выдачей дубликата </w:t>
            </w:r>
            <w:r>
              <w:rPr>
                <w:rFonts w:ascii="Times New Roman" w:hAnsi="Times New Roman" w:eastAsia="Times New Roman" w:cs="Times New Roman"/>
                <w:color w:val="auto"/>
                <w:lang w:eastAsia="en-US" w:bidi="ar-SA"/>
              </w:rPr>
              <w:t xml:space="preserve">выдаче </w:t>
            </w:r>
            <w:r>
              <w:rPr>
                <w:rFonts w:ascii="Times New Roman" w:hAnsi="Times New Roman" w:eastAsia="Times New Roman" w:cs="Times New Roman"/>
                <w:color w:val="333333"/>
                <w:sz w:val="22"/>
                <w:szCs w:val="22"/>
                <w:shd w:val="clear" w:color="auto" w:fill="FFFFFF"/>
              </w:rPr>
              <w:t>копий муниципальных правовых актов</w:t>
            </w:r>
            <w:r>
              <w:rPr>
                <w:rFonts w:ascii="Times New Roman" w:hAnsi="Times New Roman" w:eastAsia="Calibri" w:cs="Times New Roman"/>
                <w:color w:val="auto"/>
                <w:lang w:eastAsia="en-US"/>
              </w:rPr>
              <w:t>;</w:t>
            </w:r>
          </w:p>
          <w:p w14:paraId="7A95B4FD">
            <w:pPr>
              <w:widowControl/>
              <w:autoSpaceDE w:val="0"/>
              <w:autoSpaceDN w:val="0"/>
              <w:adjustRightInd w:val="0"/>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2) Гражданин Российской Федерации;</w:t>
            </w:r>
          </w:p>
          <w:p w14:paraId="45193AF7">
            <w:pPr>
              <w:widowControl/>
              <w:autoSpaceDE w:val="0"/>
              <w:autoSpaceDN w:val="0"/>
              <w:adjustRightInd w:val="0"/>
              <w:spacing w:line="276" w:lineRule="auto"/>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xml:space="preserve">3) Проживающий на территории </w:t>
            </w:r>
            <w:r>
              <w:rPr>
                <w:rFonts w:ascii="Times New Roman" w:hAnsi="Times New Roman" w:eastAsia="Times New Roman" w:cs="Times New Roman"/>
                <w:color w:val="auto"/>
                <w:lang w:eastAsia="en-US"/>
              </w:rPr>
              <w:t xml:space="preserve">на территории Прикубанского муниципального района </w:t>
            </w:r>
            <w:r>
              <w:rPr>
                <w:rFonts w:ascii="Times New Roman" w:hAnsi="Times New Roman" w:eastAsia="Times New Roman" w:cs="Times New Roman"/>
                <w:color w:val="auto"/>
                <w:lang w:eastAsia="en-US" w:bidi="ar-SA"/>
              </w:rPr>
              <w:t>Карачаево-Черкесской Республики;</w:t>
            </w:r>
          </w:p>
          <w:p w14:paraId="72820094">
            <w:pPr>
              <w:pStyle w:val="11"/>
              <w:autoSpaceDE w:val="0"/>
              <w:spacing w:line="276" w:lineRule="auto"/>
              <w:ind w:left="0"/>
              <w:jc w:val="both"/>
              <w:rPr>
                <w:rFonts w:ascii="Times New Roman" w:hAnsi="Times New Roman" w:cs="Times New Roman"/>
                <w:color w:val="auto"/>
                <w:lang w:eastAsia="en-US"/>
              </w:rPr>
            </w:pPr>
            <w:r>
              <w:rPr>
                <w:rFonts w:ascii="Times New Roman" w:hAnsi="Times New Roman" w:eastAsia="Times New Roman" w:cs="Times New Roman"/>
                <w:color w:val="auto"/>
                <w:lang w:eastAsia="en-US" w:bidi="ar-SA"/>
              </w:rPr>
              <w:t xml:space="preserve">4) Признанный нуждающимся в получении выписок </w:t>
            </w:r>
            <w:r>
              <w:rPr>
                <w:rFonts w:ascii="Times New Roman" w:hAnsi="Times New Roman" w:eastAsia="Times New Roman" w:cs="Times New Roman"/>
                <w:color w:val="333333"/>
                <w:sz w:val="22"/>
                <w:szCs w:val="22"/>
                <w:shd w:val="clear" w:color="auto" w:fill="FFFFFF"/>
              </w:rPr>
              <w:t>копий муниципальных правовых актов</w:t>
            </w:r>
            <w:r>
              <w:rPr>
                <w:rFonts w:ascii="Times New Roman" w:hAnsi="Times New Roman" w:eastAsia="Times New Roman" w:cs="Times New Roman"/>
                <w:color w:val="auto"/>
                <w:lang w:eastAsia="en-US" w:bidi="ar-SA"/>
              </w:rPr>
              <w:t xml:space="preserve"> – по основаниям, установленным Федеральным кодексом Российской Федерации</w:t>
            </w:r>
          </w:p>
        </w:tc>
      </w:tr>
    </w:tbl>
    <w:p w14:paraId="5CCC1212">
      <w:pPr>
        <w:autoSpaceDE w:val="0"/>
        <w:ind w:firstLine="709"/>
        <w:jc w:val="both"/>
        <w:rPr>
          <w:rFonts w:ascii="Times New Roman" w:hAnsi="Times New Roman" w:eastAsia="Calibri" w:cs="Times New Roman"/>
          <w:color w:val="auto"/>
          <w:sz w:val="28"/>
          <w:szCs w:val="28"/>
          <w:lang w:eastAsia="en-US" w:bidi="ar-SA"/>
        </w:rPr>
      </w:pPr>
      <w:bookmarkStart w:id="11" w:name="_Hlk106377007"/>
    </w:p>
    <w:p w14:paraId="75FC3A5C">
      <w:pPr>
        <w:widowControl/>
        <w:ind w:firstLine="709"/>
        <w:jc w:val="both"/>
        <w:rPr>
          <w:rFonts w:ascii="Times New Roman" w:hAnsi="Times New Roman" w:eastAsia="Calibri" w:cs="Times New Roman"/>
          <w:color w:val="auto"/>
          <w:sz w:val="28"/>
          <w:szCs w:val="28"/>
          <w:lang w:eastAsia="en-US" w:bidi="ar-SA"/>
        </w:rPr>
      </w:pPr>
      <w:r>
        <w:rPr>
          <w:rFonts w:ascii="Times New Roman" w:hAnsi="Times New Roman" w:eastAsia="Calibri" w:cs="Times New Roman"/>
          <w:color w:val="auto"/>
          <w:sz w:val="28"/>
          <w:szCs w:val="28"/>
          <w:lang w:eastAsia="en-US" w:bidi="ar-SA"/>
        </w:rPr>
        <w:br w:type="page"/>
      </w:r>
    </w:p>
    <w:p w14:paraId="12D0EB84">
      <w:pPr>
        <w:autoSpaceDE w:val="0"/>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2</w:t>
      </w:r>
    </w:p>
    <w:p w14:paraId="7B3CDD3B">
      <w:pPr>
        <w:autoSpaceDE w:val="0"/>
        <w:ind w:firstLine="709"/>
        <w:jc w:val="right"/>
        <w:rPr>
          <w:rFonts w:ascii="Times New Roman" w:hAnsi="Times New Roman" w:cs="Times New Roman"/>
          <w:b/>
          <w:sz w:val="28"/>
          <w:szCs w:val="28"/>
        </w:rPr>
      </w:pPr>
    </w:p>
    <w:p w14:paraId="0683AD30">
      <w:pPr>
        <w:autoSpaceDE w:val="0"/>
        <w:ind w:firstLine="709"/>
        <w:jc w:val="center"/>
        <w:rPr>
          <w:rFonts w:ascii="Times New Roman" w:hAnsi="Times New Roman" w:cs="Times New Roman"/>
          <w:sz w:val="28"/>
          <w:szCs w:val="28"/>
        </w:rPr>
      </w:pPr>
      <w:r>
        <w:rPr>
          <w:rFonts w:ascii="Times New Roman" w:hAnsi="Times New Roman" w:cs="Times New Roman"/>
          <w:b/>
          <w:sz w:val="28"/>
          <w:szCs w:val="28"/>
        </w:rPr>
        <w:t>Образец заявления о предоставлении муниципальной услуги</w:t>
      </w:r>
    </w:p>
    <w:p w14:paraId="62EBF57E">
      <w:pPr>
        <w:pStyle w:val="6"/>
        <w:spacing w:line="240" w:lineRule="auto"/>
        <w:ind w:right="-284" w:firstLine="709"/>
        <w:jc w:val="center"/>
        <w:rPr>
          <w:szCs w:val="28"/>
        </w:rPr>
      </w:pPr>
      <w:r>
        <w:rPr>
          <w:szCs w:val="28"/>
        </w:rPr>
        <w:t>Главе</w:t>
      </w:r>
      <w:r>
        <w:rPr>
          <w:rFonts w:hint="default"/>
          <w:szCs w:val="28"/>
          <w:lang w:val="ru-RU"/>
        </w:rPr>
        <w:t xml:space="preserve"> </w:t>
      </w:r>
      <w:r>
        <w:rPr>
          <w:rFonts w:hint="default" w:ascii="Times New Roman" w:hAnsi="Times New Roman" w:cs="Times New Roman"/>
          <w:sz w:val="28"/>
          <w:szCs w:val="28"/>
          <w:lang w:val="ru-RU"/>
        </w:rPr>
        <w:t xml:space="preserve">Таллыкского </w:t>
      </w:r>
      <w:r>
        <w:rPr>
          <w:szCs w:val="28"/>
        </w:rPr>
        <w:t xml:space="preserve"> сельского поселения</w:t>
      </w:r>
    </w:p>
    <w:p w14:paraId="16E85FD5">
      <w:pPr>
        <w:tabs>
          <w:tab w:val="left" w:pos="709"/>
          <w:tab w:val="left" w:pos="5349"/>
        </w:tabs>
        <w:ind w:firstLine="709"/>
        <w:jc w:val="center"/>
        <w:rPr>
          <w:rFonts w:ascii="Times New Roman" w:hAnsi="Times New Roman" w:cs="Times New Roman"/>
          <w:sz w:val="28"/>
          <w:szCs w:val="28"/>
        </w:rPr>
      </w:pPr>
    </w:p>
    <w:p w14:paraId="68FDCEF9">
      <w:pPr>
        <w:tabs>
          <w:tab w:val="left" w:pos="709"/>
          <w:tab w:val="left" w:pos="5349"/>
        </w:tabs>
        <w:ind w:firstLine="709"/>
        <w:jc w:val="center"/>
        <w:rPr>
          <w:rFonts w:ascii="Times New Roman" w:hAnsi="Times New Roman" w:cs="Times New Roman"/>
          <w:i/>
          <w:iCs/>
          <w:sz w:val="28"/>
          <w:szCs w:val="28"/>
        </w:rPr>
      </w:pPr>
      <w:r>
        <w:rPr>
          <w:rFonts w:ascii="Times New Roman" w:hAnsi="Times New Roman" w:cs="Times New Roman"/>
          <w:i/>
          <w:iCs/>
          <w:sz w:val="28"/>
          <w:szCs w:val="28"/>
        </w:rPr>
        <w:t>________________________________</w:t>
      </w:r>
    </w:p>
    <w:p w14:paraId="03EF9660">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i/>
          <w:iCs/>
          <w:sz w:val="28"/>
          <w:szCs w:val="28"/>
        </w:rPr>
        <w:t>(Ф.И.О.)</w:t>
      </w:r>
    </w:p>
    <w:p w14:paraId="4D2C80FF">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14:paraId="05D8BC13">
      <w:pPr>
        <w:tabs>
          <w:tab w:val="left" w:pos="709"/>
          <w:tab w:val="left" w:pos="5349"/>
        </w:tabs>
        <w:ind w:firstLine="709"/>
        <w:jc w:val="center"/>
        <w:rPr>
          <w:rFonts w:ascii="Times New Roman" w:hAnsi="Times New Roman" w:cs="Times New Roman"/>
          <w:i/>
          <w:iCs/>
          <w:sz w:val="28"/>
          <w:szCs w:val="28"/>
        </w:rPr>
      </w:pPr>
      <w:r>
        <w:rPr>
          <w:rFonts w:ascii="Times New Roman" w:hAnsi="Times New Roman" w:cs="Times New Roman"/>
          <w:sz w:val="28"/>
          <w:szCs w:val="28"/>
        </w:rPr>
        <w:t>________________________________</w:t>
      </w:r>
    </w:p>
    <w:p w14:paraId="65BD11E9">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i/>
          <w:iCs/>
          <w:sz w:val="28"/>
          <w:szCs w:val="28"/>
        </w:rPr>
        <w:t>(место жительства)</w:t>
      </w:r>
    </w:p>
    <w:p w14:paraId="259AD82A">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14:paraId="73A393C4">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sz w:val="28"/>
          <w:szCs w:val="28"/>
        </w:rPr>
        <w:t>тел______________________________</w:t>
      </w:r>
    </w:p>
    <w:p w14:paraId="0DA661D3">
      <w:pPr>
        <w:tabs>
          <w:tab w:val="left" w:pos="709"/>
          <w:tab w:val="left" w:pos="5349"/>
        </w:tabs>
        <w:ind w:firstLine="709"/>
        <w:jc w:val="center"/>
        <w:rPr>
          <w:rFonts w:ascii="Times New Roman" w:hAnsi="Times New Roman" w:cs="Times New Roman"/>
          <w:sz w:val="28"/>
          <w:szCs w:val="28"/>
        </w:rPr>
      </w:pPr>
    </w:p>
    <w:p w14:paraId="722584C8">
      <w:pPr>
        <w:tabs>
          <w:tab w:val="left" w:pos="709"/>
          <w:tab w:val="left" w:pos="2743"/>
        </w:tabs>
        <w:ind w:firstLine="709"/>
        <w:jc w:val="center"/>
        <w:rPr>
          <w:rFonts w:ascii="Times New Roman" w:hAnsi="Times New Roman" w:cs="Times New Roman"/>
          <w:sz w:val="28"/>
          <w:szCs w:val="28"/>
        </w:rPr>
      </w:pPr>
      <w:r>
        <w:rPr>
          <w:rFonts w:ascii="Times New Roman" w:hAnsi="Times New Roman" w:cs="Times New Roman"/>
          <w:b/>
          <w:bCs/>
          <w:i/>
          <w:iCs/>
          <w:sz w:val="28"/>
          <w:szCs w:val="28"/>
        </w:rPr>
        <w:t>Заявление</w:t>
      </w:r>
    </w:p>
    <w:p w14:paraId="3EEADFBA">
      <w:pPr>
        <w:tabs>
          <w:tab w:val="left" w:pos="709"/>
          <w:tab w:val="left" w:pos="2743"/>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229DA">
      <w:pPr>
        <w:tabs>
          <w:tab w:val="left" w:pos="709"/>
          <w:tab w:val="left" w:pos="1217"/>
        </w:tabs>
        <w:ind w:firstLine="709"/>
        <w:jc w:val="center"/>
        <w:rPr>
          <w:rFonts w:ascii="Times New Roman" w:hAnsi="Times New Roman" w:cs="Times New Roman"/>
          <w:sz w:val="28"/>
          <w:szCs w:val="28"/>
        </w:rPr>
      </w:pPr>
      <w:r>
        <w:rPr>
          <w:rFonts w:ascii="Times New Roman" w:hAnsi="Times New Roman" w:cs="Times New Roman"/>
          <w:sz w:val="28"/>
          <w:szCs w:val="28"/>
        </w:rPr>
        <w:t>Прилагаются следующие документы:</w:t>
      </w:r>
    </w:p>
    <w:p w14:paraId="60F433E0">
      <w:pPr>
        <w:tabs>
          <w:tab w:val="left" w:pos="709"/>
          <w:tab w:val="left" w:pos="1217"/>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39442A">
      <w:pPr>
        <w:pStyle w:val="6"/>
        <w:spacing w:line="240" w:lineRule="auto"/>
        <w:ind w:right="-284" w:firstLine="709"/>
        <w:jc w:val="center"/>
        <w:rPr>
          <w:szCs w:val="28"/>
        </w:rPr>
      </w:pPr>
    </w:p>
    <w:p w14:paraId="0817A93F">
      <w:pPr>
        <w:ind w:right="-143" w:firstLine="709"/>
        <w:jc w:val="center"/>
        <w:rPr>
          <w:rFonts w:ascii="Times New Roman" w:hAnsi="Times New Roman" w:cs="Times New Roman"/>
          <w:sz w:val="28"/>
          <w:szCs w:val="28"/>
        </w:rPr>
      </w:pPr>
    </w:p>
    <w:p w14:paraId="246C70C3">
      <w:pPr>
        <w:ind w:right="-143" w:firstLine="709"/>
        <w:jc w:val="center"/>
        <w:rPr>
          <w:rFonts w:ascii="Times New Roman" w:hAnsi="Times New Roman" w:cs="Times New Roman"/>
          <w:b/>
          <w:sz w:val="28"/>
          <w:szCs w:val="28"/>
        </w:rPr>
      </w:pPr>
      <w:r>
        <w:rPr>
          <w:rFonts w:ascii="Times New Roman" w:hAnsi="Times New Roman" w:cs="Times New Roman"/>
          <w:sz w:val="28"/>
          <w:szCs w:val="28"/>
        </w:rPr>
        <w:t>от «</w:t>
      </w:r>
      <w:r>
        <w:rPr>
          <w:rFonts w:ascii="Times New Roman" w:hAnsi="Times New Roman" w:cs="Times New Roman"/>
          <w:sz w:val="28"/>
          <w:szCs w:val="28"/>
          <w:u w:val="single"/>
        </w:rPr>
        <w:tab/>
      </w:r>
      <w:r>
        <w:rPr>
          <w:rFonts w:ascii="Times New Roman" w:hAnsi="Times New Roman" w:cs="Times New Roman"/>
          <w:sz w:val="28"/>
          <w:szCs w:val="28"/>
          <w:u w:val="single"/>
        </w:rPr>
        <w:t>__</w:t>
      </w:r>
      <w:r>
        <w:rPr>
          <w:rFonts w:ascii="Times New Roman" w:hAnsi="Times New Roman" w:cs="Times New Roman"/>
          <w:sz w:val="28"/>
          <w:szCs w:val="28"/>
        </w:rPr>
        <w:t>»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20___             Подпись___________</w:t>
      </w:r>
    </w:p>
    <w:p w14:paraId="388C6CC6">
      <w:pPr>
        <w:ind w:firstLine="709"/>
        <w:jc w:val="center"/>
        <w:rPr>
          <w:rFonts w:ascii="Times New Roman" w:hAnsi="Times New Roman" w:cs="Times New Roman"/>
          <w:sz w:val="28"/>
          <w:szCs w:val="28"/>
        </w:rPr>
      </w:pPr>
    </w:p>
    <w:p w14:paraId="7B9148E9">
      <w:pPr>
        <w:widowControl/>
        <w:ind w:firstLine="709"/>
        <w:jc w:val="center"/>
        <w:rPr>
          <w:rFonts w:ascii="Times New Roman" w:hAnsi="Times New Roman" w:cs="Times New Roman"/>
          <w:b/>
          <w:sz w:val="28"/>
          <w:szCs w:val="28"/>
        </w:rPr>
      </w:pPr>
    </w:p>
    <w:p w14:paraId="26EB20E2">
      <w:pPr>
        <w:widowControl/>
        <w:ind w:firstLine="709"/>
        <w:jc w:val="center"/>
        <w:rPr>
          <w:rFonts w:ascii="Times New Roman" w:hAnsi="Times New Roman" w:cs="Times New Roman"/>
          <w:b/>
          <w:sz w:val="28"/>
          <w:szCs w:val="28"/>
        </w:rPr>
      </w:pPr>
    </w:p>
    <w:bookmarkEnd w:id="11"/>
    <w:p w14:paraId="09444F6F">
      <w:pPr>
        <w:pStyle w:val="13"/>
        <w:jc w:val="center"/>
        <w:outlineLvl w:val="0"/>
        <w:rPr>
          <w:rFonts w:ascii="Times New Roman" w:hAnsi="Times New Roman" w:cs="Times New Roman"/>
          <w:sz w:val="28"/>
          <w:szCs w:val="28"/>
          <w:highlight w:val="yellow"/>
        </w:rPr>
      </w:pPr>
    </w:p>
    <w:p w14:paraId="3C66E0A2"/>
    <w:p w14:paraId="162B5BE8"/>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G Souvenir">
    <w:altName w:val="Times New Roman"/>
    <w:panose1 w:val="00000000000000000000"/>
    <w:charset w:val="00"/>
    <w:family w:val="roman"/>
    <w:pitch w:val="default"/>
    <w:sig w:usb0="00000000" w:usb1="00000000" w:usb2="00000000" w:usb3="00000000" w:csb0="00000001" w:csb1="00000000"/>
  </w:font>
  <w:font w:name="Andale Sans UI">
    <w:altName w:val="Segoe Print"/>
    <w:panose1 w:val="00000000000000000000"/>
    <w:charset w:val="CC"/>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64D64"/>
    <w:multiLevelType w:val="multilevel"/>
    <w:tmpl w:val="1C464D64"/>
    <w:lvl w:ilvl="0" w:tentative="0">
      <w:start w:val="1"/>
      <w:numFmt w:val="upperRoman"/>
      <w:lvlText w:val="%1."/>
      <w:lvlJc w:val="right"/>
      <w:pPr>
        <w:ind w:left="2422" w:hanging="720"/>
      </w:pPr>
      <w:rPr>
        <w:b/>
        <w:color w:val="020202"/>
        <w:sz w:val="28"/>
        <w:szCs w:val="28"/>
      </w:rPr>
    </w:lvl>
    <w:lvl w:ilvl="1" w:tentative="0">
      <w:start w:val="1"/>
      <w:numFmt w:val="decimal"/>
      <w:isLgl/>
      <w:lvlText w:val="%1.%2."/>
      <w:lvlJc w:val="left"/>
      <w:pPr>
        <w:ind w:left="1571" w:hanging="720"/>
      </w:pPr>
    </w:lvl>
    <w:lvl w:ilvl="2" w:tentative="0">
      <w:start w:val="1"/>
      <w:numFmt w:val="decimal"/>
      <w:isLgl/>
      <w:lvlText w:val="%1.%2.%3."/>
      <w:lvlJc w:val="left"/>
      <w:pPr>
        <w:ind w:left="1855" w:hanging="720"/>
      </w:pPr>
    </w:lvl>
    <w:lvl w:ilvl="3" w:tentative="0">
      <w:start w:val="1"/>
      <w:numFmt w:val="decimal"/>
      <w:isLgl/>
      <w:lvlText w:val="%1.%2.%3.%4."/>
      <w:lvlJc w:val="left"/>
      <w:pPr>
        <w:ind w:left="2061" w:hanging="1080"/>
      </w:pPr>
    </w:lvl>
    <w:lvl w:ilvl="4" w:tentative="0">
      <w:start w:val="1"/>
      <w:numFmt w:val="decimal"/>
      <w:isLgl/>
      <w:lvlText w:val="%1.%2.%3.%4.%5."/>
      <w:lvlJc w:val="left"/>
      <w:pPr>
        <w:ind w:left="2268" w:hanging="1080"/>
      </w:pPr>
    </w:lvl>
    <w:lvl w:ilvl="5" w:tentative="0">
      <w:start w:val="1"/>
      <w:numFmt w:val="decimal"/>
      <w:isLgl/>
      <w:lvlText w:val="%1.%2.%3.%4.%5.%6."/>
      <w:lvlJc w:val="left"/>
      <w:pPr>
        <w:ind w:left="2835" w:hanging="1440"/>
      </w:pPr>
    </w:lvl>
    <w:lvl w:ilvl="6" w:tentative="0">
      <w:start w:val="1"/>
      <w:numFmt w:val="decimal"/>
      <w:isLgl/>
      <w:lvlText w:val="%1.%2.%3.%4.%5.%6.%7."/>
      <w:lvlJc w:val="left"/>
      <w:pPr>
        <w:ind w:left="3402" w:hanging="1800"/>
      </w:pPr>
    </w:lvl>
    <w:lvl w:ilvl="7" w:tentative="0">
      <w:start w:val="1"/>
      <w:numFmt w:val="decimal"/>
      <w:isLgl/>
      <w:lvlText w:val="%1.%2.%3.%4.%5.%6.%7.%8."/>
      <w:lvlJc w:val="left"/>
      <w:pPr>
        <w:ind w:left="3609" w:hanging="1800"/>
      </w:pPr>
    </w:lvl>
    <w:lvl w:ilvl="8" w:tentative="0">
      <w:start w:val="1"/>
      <w:numFmt w:val="decimal"/>
      <w:isLgl/>
      <w:lvlText w:val="%1.%2.%3.%4.%5.%6.%7.%8.%9."/>
      <w:lvlJc w:val="left"/>
      <w:pPr>
        <w:ind w:left="4176" w:hanging="2160"/>
      </w:pPr>
    </w:lvl>
  </w:abstractNum>
  <w:abstractNum w:abstractNumId="1">
    <w:nsid w:val="298221AF"/>
    <w:multiLevelType w:val="multilevel"/>
    <w:tmpl w:val="298221AF"/>
    <w:lvl w:ilvl="0" w:tentative="0">
      <w:start w:val="2"/>
      <w:numFmt w:val="decimal"/>
      <w:lvlText w:val="%1."/>
      <w:lvlJc w:val="left"/>
      <w:pPr>
        <w:ind w:left="450" w:hanging="450"/>
      </w:pPr>
      <w:rPr>
        <w:b/>
      </w:rPr>
    </w:lvl>
    <w:lvl w:ilvl="1" w:tentative="0">
      <w:start w:val="3"/>
      <w:numFmt w:val="decimal"/>
      <w:lvlText w:val="%1.%2."/>
      <w:lvlJc w:val="left"/>
      <w:pPr>
        <w:ind w:left="1571" w:hanging="720"/>
      </w:pPr>
    </w:lvl>
    <w:lvl w:ilvl="2" w:tentative="0">
      <w:start w:val="1"/>
      <w:numFmt w:val="decimal"/>
      <w:lvlText w:val="%1.%2.%3."/>
      <w:lvlJc w:val="left"/>
      <w:pPr>
        <w:ind w:left="2422" w:hanging="720"/>
      </w:pPr>
    </w:lvl>
    <w:lvl w:ilvl="3" w:tentative="0">
      <w:start w:val="1"/>
      <w:numFmt w:val="decimal"/>
      <w:lvlText w:val="%1.%2.%3.%4."/>
      <w:lvlJc w:val="left"/>
      <w:pPr>
        <w:ind w:left="3633" w:hanging="1080"/>
      </w:pPr>
    </w:lvl>
    <w:lvl w:ilvl="4" w:tentative="0">
      <w:start w:val="1"/>
      <w:numFmt w:val="decimal"/>
      <w:lvlText w:val="%1.%2.%3.%4.%5."/>
      <w:lvlJc w:val="left"/>
      <w:pPr>
        <w:ind w:left="4484" w:hanging="1080"/>
      </w:pPr>
    </w:lvl>
    <w:lvl w:ilvl="5" w:tentative="0">
      <w:start w:val="1"/>
      <w:numFmt w:val="decimal"/>
      <w:lvlText w:val="%1.%2.%3.%4.%5.%6."/>
      <w:lvlJc w:val="left"/>
      <w:pPr>
        <w:ind w:left="5695" w:hanging="1440"/>
      </w:pPr>
    </w:lvl>
    <w:lvl w:ilvl="6" w:tentative="0">
      <w:start w:val="1"/>
      <w:numFmt w:val="decimal"/>
      <w:lvlText w:val="%1.%2.%3.%4.%5.%6.%7."/>
      <w:lvlJc w:val="left"/>
      <w:pPr>
        <w:ind w:left="6906" w:hanging="1800"/>
      </w:pPr>
    </w:lvl>
    <w:lvl w:ilvl="7" w:tentative="0">
      <w:start w:val="1"/>
      <w:numFmt w:val="decimal"/>
      <w:lvlText w:val="%1.%2.%3.%4.%5.%6.%7.%8."/>
      <w:lvlJc w:val="left"/>
      <w:pPr>
        <w:ind w:left="7757" w:hanging="1800"/>
      </w:pPr>
    </w:lvl>
    <w:lvl w:ilvl="8" w:tentative="0">
      <w:start w:val="1"/>
      <w:numFmt w:val="decimal"/>
      <w:lvlText w:val="%1.%2.%3.%4.%5.%6.%7.%8.%9."/>
      <w:lvlJc w:val="left"/>
      <w:pPr>
        <w:ind w:left="8968" w:hanging="2160"/>
      </w:pPr>
    </w:lvl>
  </w:abstractNum>
  <w:abstractNum w:abstractNumId="2">
    <w:nsid w:val="3C5E19EF"/>
    <w:multiLevelType w:val="multilevel"/>
    <w:tmpl w:val="3C5E19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1A05D1"/>
    <w:multiLevelType w:val="multilevel"/>
    <w:tmpl w:val="601A05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C"/>
    <w:rsid w:val="0015780C"/>
    <w:rsid w:val="006A4BA9"/>
    <w:rsid w:val="006B48DC"/>
    <w:rsid w:val="007170E8"/>
    <w:rsid w:val="00723CDC"/>
    <w:rsid w:val="00A03EA8"/>
    <w:rsid w:val="00BA240D"/>
    <w:rsid w:val="00C04BDF"/>
    <w:rsid w:val="00C13C7A"/>
    <w:rsid w:val="00CB218E"/>
    <w:rsid w:val="00F85799"/>
    <w:rsid w:val="099624E6"/>
    <w:rsid w:val="1BA043EC"/>
    <w:rsid w:val="2A1C4B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ru-RU" w:eastAsia="ru-RU" w:bidi="ru-RU"/>
    </w:rPr>
  </w:style>
  <w:style w:type="paragraph" w:styleId="2">
    <w:name w:val="heading 1"/>
    <w:basedOn w:val="1"/>
    <w:next w:val="1"/>
    <w:link w:val="8"/>
    <w:qFormat/>
    <w:uiPriority w:val="0"/>
    <w:pPr>
      <w:keepNext/>
      <w:spacing w:line="220" w:lineRule="exact"/>
      <w:jc w:val="center"/>
      <w:outlineLvl w:val="0"/>
    </w:pPr>
    <w:rPr>
      <w:rFonts w:ascii="AG Souvenir" w:hAnsi="AG Souvenir"/>
      <w:b/>
      <w:spacing w:val="38"/>
      <w:sz w:val="28"/>
      <w:szCs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qFormat/>
    <w:uiPriority w:val="0"/>
    <w:rPr>
      <w:color w:val="0066CC"/>
      <w:u w:val="single"/>
    </w:rPr>
  </w:style>
  <w:style w:type="paragraph" w:styleId="6">
    <w:name w:val="Body Text Indent"/>
    <w:basedOn w:val="1"/>
    <w:link w:val="9"/>
    <w:semiHidden/>
    <w:unhideWhenUsed/>
    <w:uiPriority w:val="99"/>
    <w:pPr>
      <w:widowControl/>
      <w:suppressAutoHyphens/>
      <w:spacing w:line="360" w:lineRule="auto"/>
      <w:ind w:firstLine="720"/>
      <w:jc w:val="both"/>
    </w:pPr>
    <w:rPr>
      <w:rFonts w:ascii="Times New Roman" w:hAnsi="Times New Roman" w:eastAsia="Times New Roman" w:cs="Times New Roman"/>
      <w:color w:val="auto"/>
      <w:sz w:val="28"/>
      <w:lang w:eastAsia="ar-SA" w:bidi="ar-SA"/>
    </w:rPr>
  </w:style>
  <w:style w:type="paragraph" w:styleId="7">
    <w:name w:val="Normal (Web)"/>
    <w:basedOn w:val="1"/>
    <w:semiHidden/>
    <w:unhideWhenUsed/>
    <w:uiPriority w:val="99"/>
    <w:pPr>
      <w:widowControl/>
      <w:spacing w:before="100" w:beforeAutospacing="1" w:after="100" w:afterAutospacing="1"/>
    </w:pPr>
    <w:rPr>
      <w:rFonts w:ascii="Times New Roman" w:hAnsi="Times New Roman" w:eastAsia="Times New Roman" w:cs="Times New Roman"/>
      <w:color w:val="auto"/>
      <w:lang w:bidi="ar-SA"/>
    </w:rPr>
  </w:style>
  <w:style w:type="character" w:customStyle="1" w:styleId="8">
    <w:name w:val="Заголовок 1 Знак"/>
    <w:basedOn w:val="3"/>
    <w:link w:val="2"/>
    <w:uiPriority w:val="0"/>
    <w:rPr>
      <w:rFonts w:ascii="AG Souvenir" w:hAnsi="AG Souvenir" w:eastAsia="Courier New" w:cs="Courier New"/>
      <w:b/>
      <w:color w:val="000000"/>
      <w:spacing w:val="38"/>
      <w:sz w:val="28"/>
      <w:szCs w:val="20"/>
      <w:lang w:eastAsia="ru-RU" w:bidi="ru-RU"/>
    </w:rPr>
  </w:style>
  <w:style w:type="character" w:customStyle="1" w:styleId="9">
    <w:name w:val="Основной текст с отступом Знак"/>
    <w:basedOn w:val="3"/>
    <w:link w:val="6"/>
    <w:semiHidden/>
    <w:uiPriority w:val="99"/>
    <w:rPr>
      <w:rFonts w:ascii="Times New Roman" w:hAnsi="Times New Roman" w:eastAsia="Times New Roman" w:cs="Times New Roman"/>
      <w:sz w:val="28"/>
      <w:szCs w:val="24"/>
      <w:lang w:eastAsia="ar-SA"/>
    </w:rPr>
  </w:style>
  <w:style w:type="paragraph" w:styleId="10">
    <w:name w:val="No Spacing"/>
    <w:qFormat/>
    <w:uiPriority w:val="1"/>
    <w:pPr>
      <w:suppressAutoHyphens/>
      <w:spacing w:after="0" w:line="240" w:lineRule="auto"/>
    </w:pPr>
    <w:rPr>
      <w:rFonts w:ascii="Calibri" w:hAnsi="Calibri" w:eastAsia="Times New Roman" w:cs="Times New Roman"/>
      <w:sz w:val="22"/>
      <w:szCs w:val="22"/>
      <w:lang w:val="ru-RU" w:eastAsia="ar-SA" w:bidi="ar-SA"/>
    </w:rPr>
  </w:style>
  <w:style w:type="paragraph" w:styleId="11">
    <w:name w:val="List Paragraph"/>
    <w:basedOn w:val="1"/>
    <w:qFormat/>
    <w:uiPriority w:val="34"/>
    <w:pPr>
      <w:ind w:left="720"/>
      <w:contextualSpacing/>
    </w:pPr>
  </w:style>
  <w:style w:type="character" w:customStyle="1" w:styleId="12">
    <w:name w:val="ConsPlusNormal Знак"/>
    <w:link w:val="13"/>
    <w:semiHidden/>
    <w:qFormat/>
    <w:locked/>
    <w:uiPriority w:val="0"/>
    <w:rPr>
      <w:rFonts w:ascii="Calibri" w:hAnsi="Calibri" w:cs="Calibri"/>
    </w:rPr>
  </w:style>
  <w:style w:type="paragraph" w:customStyle="1" w:styleId="13">
    <w:name w:val="ConsPlusNormal"/>
    <w:link w:val="12"/>
    <w:semiHidden/>
    <w:qFormat/>
    <w:uiPriority w:val="0"/>
    <w:pPr>
      <w:widowControl w:val="0"/>
      <w:autoSpaceDE w:val="0"/>
      <w:autoSpaceDN w:val="0"/>
      <w:spacing w:after="0" w:line="240" w:lineRule="auto"/>
    </w:pPr>
    <w:rPr>
      <w:rFonts w:ascii="Calibri" w:hAnsi="Calibri" w:cs="Calibri" w:eastAsiaTheme="minorHAnsi"/>
      <w:sz w:val="22"/>
      <w:szCs w:val="22"/>
      <w:lang w:val="ru-RU" w:eastAsia="en-US" w:bidi="ar-SA"/>
    </w:rPr>
  </w:style>
  <w:style w:type="paragraph" w:customStyle="1" w:styleId="14">
    <w:name w:val="ConsPlusTitle"/>
    <w:semiHidden/>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5">
    <w:name w:val="Основной текст1"/>
    <w:basedOn w:val="1"/>
    <w:semiHidden/>
    <w:qFormat/>
    <w:uiPriority w:val="99"/>
    <w:pPr>
      <w:ind w:firstLine="400"/>
    </w:pPr>
    <w:rPr>
      <w:rFonts w:ascii="Times New Roman" w:hAnsi="Times New Roman" w:eastAsia="Times New Roman" w:cs="Times New Roman"/>
      <w:sz w:val="28"/>
      <w:szCs w:val="28"/>
    </w:rPr>
  </w:style>
  <w:style w:type="paragraph" w:customStyle="1" w:styleId="16">
    <w:name w:val="Standard"/>
    <w:semiHidden/>
    <w:qFormat/>
    <w:uiPriority w:val="99"/>
    <w:pPr>
      <w:widowControl w:val="0"/>
      <w:suppressAutoHyphens/>
      <w:autoSpaceDN w:val="0"/>
      <w:spacing w:after="0" w:line="240" w:lineRule="auto"/>
    </w:pPr>
    <w:rPr>
      <w:rFonts w:ascii="Times New Roman" w:hAnsi="Times New Roman" w:eastAsia="Andale Sans UI" w:cs="Tahoma"/>
      <w:kern w:val="3"/>
      <w:sz w:val="24"/>
      <w:szCs w:val="24"/>
      <w:lang w:val="de-DE" w:eastAsia="ja-JP" w:bidi="fa-IR"/>
    </w:rPr>
  </w:style>
  <w:style w:type="paragraph" w:customStyle="1" w:styleId="17">
    <w:name w:val="cxspmiddle_mr_css_attr"/>
    <w:basedOn w:val="1"/>
    <w:semiHidden/>
    <w:qFormat/>
    <w:uiPriority w:val="99"/>
    <w:pPr>
      <w:widowControl/>
      <w:spacing w:before="100" w:beforeAutospacing="1" w:after="100" w:afterAutospacing="1"/>
    </w:pPr>
    <w:rPr>
      <w:rFonts w:ascii="Times New Roman" w:hAnsi="Times New Roman" w:eastAsia="Times New Roman" w:cs="Times New Roman"/>
      <w:color w:val="auto"/>
      <w:lang w:bidi="ar-SA"/>
    </w:rPr>
  </w:style>
  <w:style w:type="character" w:customStyle="1" w:styleId="18">
    <w:name w:val="Font Style28"/>
    <w:basedOn w:val="3"/>
    <w:qFormat/>
    <w:uiPriority w:val="99"/>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10526</Words>
  <Characters>59999</Characters>
  <Lines>499</Lines>
  <Paragraphs>140</Paragraphs>
  <TotalTime>12</TotalTime>
  <ScaleCrop>false</ScaleCrop>
  <LinksUpToDate>false</LinksUpToDate>
  <CharactersWithSpaces>70385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2024-07-22T08:48:00Z</dcterms:created>
  <dc:creator>admin</dc:creator>
  <cp:lastModifiedBy>User</cp:lastModifiedBy>
  <cp:lastPrinted>2024-11-12T12:35:00Z</cp:lastPrinted>
  <dcterms:modified xsi:type="dcterms:W3CDTF">2024-12-25T11:05:46Z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AD128DD55F6D436E939AF4CED5D410BA_13</vt:lpwstr>
  </property>
</Properties>
</file>