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DA" w:rsidRDefault="00B1037D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3234DA" w:rsidRDefault="003234DA">
      <w:pPr>
        <w:widowControl/>
        <w:spacing w:after="0"/>
        <w:ind w:firstLine="540"/>
        <w:jc w:val="both"/>
      </w:pP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Порядок проведения экзаменов на водительские права изменится с 12 мая 2026 года (07.05.2026)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Уточнят, что практи</w:t>
      </w:r>
      <w:r>
        <w:rPr>
          <w:rFonts w:ascii="Times New Roman" w:hAnsi="Times New Roman"/>
          <w:sz w:val="28"/>
        </w:rPr>
        <w:t xml:space="preserve">ческий экзамен должны назначить </w:t>
      </w:r>
      <w:r>
        <w:rPr>
          <w:rFonts w:ascii="Times New Roman" w:hAnsi="Times New Roman"/>
          <w:sz w:val="28"/>
          <w:u w:color="000000"/>
        </w:rPr>
        <w:t>не позже 60 календарных дней</w:t>
      </w:r>
      <w:r>
        <w:rPr>
          <w:rFonts w:ascii="Times New Roman" w:hAnsi="Times New Roman"/>
          <w:sz w:val="28"/>
        </w:rPr>
        <w:t xml:space="preserve"> с даты сдачи </w:t>
      </w:r>
      <w:proofErr w:type="gramStart"/>
      <w:r>
        <w:rPr>
          <w:rFonts w:ascii="Times New Roman" w:hAnsi="Times New Roman"/>
          <w:sz w:val="28"/>
        </w:rPr>
        <w:t>теоретического</w:t>
      </w:r>
      <w:proofErr w:type="gramEnd"/>
      <w:r>
        <w:rPr>
          <w:rFonts w:ascii="Times New Roman" w:hAnsi="Times New Roman"/>
          <w:sz w:val="28"/>
        </w:rPr>
        <w:t xml:space="preserve">. Сейчас срок назначения не установлен. Отметим, что </w:t>
      </w:r>
      <w:r>
        <w:rPr>
          <w:rFonts w:ascii="Times New Roman" w:hAnsi="Times New Roman"/>
          <w:sz w:val="28"/>
          <w:u w:color="000000"/>
        </w:rPr>
        <w:t>6-месячный период</w:t>
      </w:r>
      <w:r>
        <w:rPr>
          <w:rFonts w:ascii="Times New Roman" w:hAnsi="Times New Roman"/>
          <w:sz w:val="28"/>
        </w:rPr>
        <w:t xml:space="preserve">, который отводят на прохождение практического испытания, не изменится. Все это касается </w:t>
      </w:r>
      <w:r>
        <w:rPr>
          <w:rFonts w:ascii="Times New Roman" w:hAnsi="Times New Roman"/>
          <w:sz w:val="28"/>
          <w:u w:color="000000"/>
        </w:rPr>
        <w:t>случаев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когда для получения прав нужно сдать оба экзамена.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Появится </w:t>
      </w:r>
      <w:r>
        <w:rPr>
          <w:rFonts w:ascii="Times New Roman" w:hAnsi="Times New Roman"/>
          <w:sz w:val="28"/>
          <w:u w:color="000000"/>
        </w:rPr>
        <w:t>новое основание</w:t>
      </w:r>
      <w:r>
        <w:rPr>
          <w:rFonts w:ascii="Times New Roman" w:hAnsi="Times New Roman"/>
          <w:sz w:val="28"/>
        </w:rPr>
        <w:t xml:space="preserve"> прекратить испытание. Речь идет о том, что кандидат во время экзамена использовал устройства связи, фото-, аудио- и видеоаппаратуру, справочные материалы и прочие средства хранения</w:t>
      </w:r>
      <w:r>
        <w:rPr>
          <w:rFonts w:ascii="Times New Roman" w:hAnsi="Times New Roman"/>
          <w:sz w:val="28"/>
        </w:rPr>
        <w:t xml:space="preserve"> и передачи информации. Аналогичный факт </w:t>
      </w:r>
      <w:r>
        <w:rPr>
          <w:rFonts w:ascii="Times New Roman" w:hAnsi="Times New Roman"/>
          <w:sz w:val="28"/>
          <w:u w:color="000000"/>
        </w:rPr>
        <w:t>станет причиной</w:t>
      </w:r>
      <w:r>
        <w:rPr>
          <w:rFonts w:ascii="Times New Roman" w:hAnsi="Times New Roman"/>
          <w:sz w:val="28"/>
        </w:rPr>
        <w:t xml:space="preserve"> аннулировать результат экзамена. В этих ситуациях следующее испытание состоится минимум </w:t>
      </w:r>
      <w:r>
        <w:rPr>
          <w:rFonts w:ascii="Times New Roman" w:hAnsi="Times New Roman"/>
          <w:sz w:val="28"/>
          <w:u w:color="000000"/>
        </w:rPr>
        <w:t>через год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предыдущего</w:t>
      </w:r>
      <w:proofErr w:type="gramEnd"/>
      <w:r>
        <w:rPr>
          <w:rFonts w:ascii="Times New Roman" w:hAnsi="Times New Roman"/>
          <w:sz w:val="28"/>
        </w:rPr>
        <w:t>.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Ряд новшеств заработает </w:t>
      </w:r>
      <w:r>
        <w:rPr>
          <w:rFonts w:ascii="Times New Roman" w:hAnsi="Times New Roman"/>
          <w:sz w:val="28"/>
          <w:u w:color="000000"/>
        </w:rPr>
        <w:t>с 1 марта 2027 года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Среди них такие:</w:t>
      </w:r>
      <w:proofErr w:type="gramEnd"/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подаче заявле</w:t>
      </w:r>
      <w:r>
        <w:rPr>
          <w:rFonts w:ascii="Times New Roman" w:hAnsi="Times New Roman"/>
          <w:sz w:val="28"/>
        </w:rPr>
        <w:t xml:space="preserve">ния о сдаче экзамена можно будет </w:t>
      </w:r>
      <w:r>
        <w:rPr>
          <w:rFonts w:ascii="Times New Roman" w:hAnsi="Times New Roman"/>
          <w:sz w:val="28"/>
          <w:u w:color="000000"/>
        </w:rPr>
        <w:t>не представлять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медсправку</w:t>
      </w:r>
      <w:proofErr w:type="spellEnd"/>
      <w:r>
        <w:rPr>
          <w:rFonts w:ascii="Times New Roman" w:hAnsi="Times New Roman"/>
          <w:sz w:val="28"/>
        </w:rPr>
        <w:t xml:space="preserve">, если сведения о ней, например, указаны в </w:t>
      </w:r>
      <w:proofErr w:type="spellStart"/>
      <w:r>
        <w:rPr>
          <w:rFonts w:ascii="Times New Roman" w:hAnsi="Times New Roman"/>
          <w:sz w:val="28"/>
          <w:u w:color="000000"/>
        </w:rPr>
        <w:t>спецреестре</w:t>
      </w:r>
      <w:proofErr w:type="spellEnd"/>
      <w:r>
        <w:rPr>
          <w:rFonts w:ascii="Times New Roman" w:hAnsi="Times New Roman"/>
          <w:sz w:val="28"/>
        </w:rPr>
        <w:t>;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ходе теоретического испытания кандидатов станут автоматически </w:t>
      </w:r>
      <w:r>
        <w:rPr>
          <w:rFonts w:ascii="Times New Roman" w:hAnsi="Times New Roman"/>
          <w:sz w:val="28"/>
          <w:u w:color="000000"/>
        </w:rPr>
        <w:t>фотографировать</w:t>
      </w:r>
      <w:r>
        <w:rPr>
          <w:rFonts w:ascii="Times New Roman" w:hAnsi="Times New Roman"/>
          <w:sz w:val="28"/>
        </w:rPr>
        <w:t>;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сдачу теории </w:t>
      </w:r>
      <w:r>
        <w:rPr>
          <w:rFonts w:ascii="Times New Roman" w:hAnsi="Times New Roman"/>
          <w:sz w:val="28"/>
          <w:u w:color="000000"/>
        </w:rPr>
        <w:t>будут фиксировать</w:t>
      </w:r>
      <w:r>
        <w:rPr>
          <w:rFonts w:ascii="Times New Roman" w:hAnsi="Times New Roman"/>
          <w:sz w:val="28"/>
        </w:rPr>
        <w:t xml:space="preserve"> с помощью аудио- и видеоз</w:t>
      </w:r>
      <w:r>
        <w:rPr>
          <w:rFonts w:ascii="Times New Roman" w:hAnsi="Times New Roman"/>
          <w:sz w:val="28"/>
        </w:rPr>
        <w:t>аписи с ее сохранением на электронном носителе. Рабочие места экзаменатора и кандидатов должны попадать в зону видимости камер.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30.04.2026 N 508</w:t>
      </w:r>
    </w:p>
    <w:p w:rsidR="003234DA" w:rsidRDefault="00B1037D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3234DA" w:rsidRDefault="003234DA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3234DA" w:rsidSect="003234DA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37D" w:rsidRDefault="00B1037D" w:rsidP="003234DA">
      <w:pPr>
        <w:spacing w:after="0" w:line="240" w:lineRule="auto"/>
      </w:pPr>
      <w:r>
        <w:separator/>
      </w:r>
    </w:p>
  </w:endnote>
  <w:endnote w:type="continuationSeparator" w:id="0">
    <w:p w:rsidR="00B1037D" w:rsidRDefault="00B1037D" w:rsidP="0032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3234DA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3234DA" w:rsidRDefault="00B1037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3234DA" w:rsidRDefault="00B1037D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3234DA" w:rsidRDefault="003234DA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37D" w:rsidRDefault="00B1037D" w:rsidP="003234DA">
      <w:pPr>
        <w:spacing w:after="0" w:line="240" w:lineRule="auto"/>
      </w:pPr>
      <w:r>
        <w:separator/>
      </w:r>
    </w:p>
  </w:footnote>
  <w:footnote w:type="continuationSeparator" w:id="0">
    <w:p w:rsidR="00B1037D" w:rsidRDefault="00B1037D" w:rsidP="0032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DA" w:rsidRDefault="003234DA">
    <w:pPr>
      <w:pStyle w:val="ad"/>
      <w:jc w:val="center"/>
    </w:pPr>
    <w:r>
      <w:fldChar w:fldCharType="begin"/>
    </w:r>
    <w:r w:rsidR="00B1037D">
      <w:instrText xml:space="preserve">PAGE </w:instrText>
    </w:r>
    <w:r>
      <w:fldChar w:fldCharType="separate"/>
    </w:r>
    <w:r w:rsidR="00D90101">
      <w:rPr>
        <w:noProof/>
      </w:rPr>
      <w:t>7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4DA"/>
    <w:rsid w:val="003234DA"/>
    <w:rsid w:val="00B1037D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234DA"/>
  </w:style>
  <w:style w:type="paragraph" w:styleId="10">
    <w:name w:val="heading 1"/>
    <w:basedOn w:val="a"/>
    <w:next w:val="a"/>
    <w:link w:val="11"/>
    <w:uiPriority w:val="9"/>
    <w:qFormat/>
    <w:rsid w:val="003234DA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3234DA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3234DA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3234D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234D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234DA"/>
  </w:style>
  <w:style w:type="paragraph" w:styleId="21">
    <w:name w:val="toc 2"/>
    <w:next w:val="a"/>
    <w:link w:val="22"/>
    <w:uiPriority w:val="39"/>
    <w:rsid w:val="003234D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234D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234D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234D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234D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234D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234D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234DA"/>
    <w:rPr>
      <w:rFonts w:ascii="XO Thames" w:hAnsi="XO Thames"/>
      <w:sz w:val="28"/>
    </w:rPr>
  </w:style>
  <w:style w:type="paragraph" w:customStyle="1" w:styleId="Endnote">
    <w:name w:val="Endnote"/>
    <w:link w:val="Endnote0"/>
    <w:rsid w:val="003234D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234D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234DA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32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3234DA"/>
  </w:style>
  <w:style w:type="paragraph" w:styleId="a5">
    <w:name w:val="No Spacing"/>
    <w:link w:val="a6"/>
    <w:rsid w:val="003234DA"/>
    <w:pPr>
      <w:spacing w:after="0" w:line="240" w:lineRule="auto"/>
    </w:pPr>
  </w:style>
  <w:style w:type="character" w:customStyle="1" w:styleId="a6">
    <w:name w:val="Без интервала Знак"/>
    <w:link w:val="a5"/>
    <w:rsid w:val="003234DA"/>
  </w:style>
  <w:style w:type="paragraph" w:customStyle="1" w:styleId="feeds-pagenavigationicon">
    <w:name w:val="feeds-page__navigation_icon"/>
    <w:basedOn w:val="12"/>
    <w:link w:val="feeds-pagenavigationicon0"/>
    <w:rsid w:val="003234DA"/>
  </w:style>
  <w:style w:type="character" w:customStyle="1" w:styleId="feeds-pagenavigationicon0">
    <w:name w:val="feeds-page__navigation_icon"/>
    <w:basedOn w:val="a0"/>
    <w:link w:val="feeds-pagenavigationicon"/>
    <w:rsid w:val="003234DA"/>
  </w:style>
  <w:style w:type="paragraph" w:customStyle="1" w:styleId="ConsNonformat">
    <w:name w:val="ConsNonformat"/>
    <w:link w:val="ConsNonformat0"/>
    <w:rsid w:val="003234DA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3234DA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3234D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234DA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3234DA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3234DA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3234DA"/>
  </w:style>
  <w:style w:type="paragraph" w:styleId="a7">
    <w:name w:val="Normal (Web)"/>
    <w:basedOn w:val="a"/>
    <w:link w:val="a8"/>
    <w:rsid w:val="003234D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3234D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234D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234DA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3234DA"/>
    <w:rPr>
      <w:color w:val="0563C1" w:themeColor="hyperlink"/>
      <w:u w:val="single"/>
    </w:rPr>
  </w:style>
  <w:style w:type="character" w:styleId="a9">
    <w:name w:val="Hyperlink"/>
    <w:basedOn w:val="a0"/>
    <w:link w:val="15"/>
    <w:rsid w:val="003234DA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3234D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234D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234D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234D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234D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234DA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3234DA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3234DA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3234D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234DA"/>
    <w:rPr>
      <w:rFonts w:ascii="XO Thames" w:hAnsi="XO Thames"/>
      <w:sz w:val="28"/>
    </w:rPr>
  </w:style>
  <w:style w:type="paragraph" w:styleId="ad">
    <w:name w:val="header"/>
    <w:basedOn w:val="a"/>
    <w:link w:val="ae"/>
    <w:rsid w:val="0032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3234DA"/>
  </w:style>
  <w:style w:type="paragraph" w:styleId="8">
    <w:name w:val="toc 8"/>
    <w:next w:val="a"/>
    <w:link w:val="80"/>
    <w:uiPriority w:val="39"/>
    <w:rsid w:val="003234D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234DA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3234DA"/>
  </w:style>
  <w:style w:type="character" w:customStyle="1" w:styleId="feeds-pagenavigationtooltip0">
    <w:name w:val="feeds-page__navigation_tooltip"/>
    <w:basedOn w:val="a0"/>
    <w:link w:val="feeds-pagenavigationtooltip"/>
    <w:rsid w:val="003234DA"/>
  </w:style>
  <w:style w:type="paragraph" w:styleId="51">
    <w:name w:val="toc 5"/>
    <w:next w:val="a"/>
    <w:link w:val="52"/>
    <w:uiPriority w:val="39"/>
    <w:rsid w:val="003234D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234DA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3234DA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3234DA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3234DA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3234D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3234D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3234DA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3234DA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3234DA"/>
    <w:rPr>
      <w:rFonts w:ascii="Tahoma" w:hAnsi="Tahoma"/>
      <w:sz w:val="16"/>
    </w:rPr>
  </w:style>
  <w:style w:type="paragraph" w:styleId="af4">
    <w:name w:val="Body Text"/>
    <w:basedOn w:val="a"/>
    <w:link w:val="af5"/>
    <w:rsid w:val="003234D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3234DA"/>
    <w:rPr>
      <w:rFonts w:ascii="Times New Roman" w:hAnsi="Times New Roman"/>
      <w:sz w:val="24"/>
    </w:rPr>
  </w:style>
  <w:style w:type="table" w:styleId="af6">
    <w:name w:val="Table Grid"/>
    <w:basedOn w:val="a1"/>
    <w:rsid w:val="003234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>Organization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2026-06-01T07:06:00Z</dcterms:modified>
</cp:coreProperties>
</file>