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927"/>
      </w:tblGrid>
      <w:tr w:rsidR="00860D34">
        <w:trPr>
          <w:trHeight w:hRule="exact" w:val="270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60D34" w:rsidRDefault="00860D34">
            <w:pPr>
              <w:tabs>
                <w:tab w:val="left" w:pos="4253"/>
                <w:tab w:val="left" w:pos="6804"/>
              </w:tabs>
              <w:rPr>
                <w:rFonts w:ascii="Times New Roman" w:hAnsi="Times New Roman"/>
                <w:sz w:val="28"/>
              </w:rPr>
            </w:pPr>
          </w:p>
        </w:tc>
      </w:tr>
    </w:tbl>
    <w:tbl>
      <w:tblPr>
        <w:tblpPr w:vertAnchor="page" w:horzAnchor="margin" w:tblpX="7155" w:tblpY="33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860D34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860D34" w:rsidRDefault="00860D34">
            <w:pPr>
              <w:pStyle w:val="10"/>
            </w:pPr>
          </w:p>
        </w:tc>
      </w:tr>
    </w:tbl>
    <w:p w:rsidR="00860D34" w:rsidRDefault="00860D34">
      <w:pPr>
        <w:pStyle w:val="aa"/>
        <w:spacing w:line="240" w:lineRule="exact"/>
        <w:jc w:val="left"/>
        <w:rPr>
          <w:rFonts w:ascii="Times New Roman" w:hAnsi="Times New Roman"/>
          <w:b w:val="0"/>
        </w:rPr>
      </w:pPr>
    </w:p>
    <w:p w:rsidR="00860D34" w:rsidRDefault="00A018BA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860D34" w:rsidRDefault="00860D34">
      <w:pPr>
        <w:widowControl/>
        <w:spacing w:after="0"/>
        <w:ind w:firstLine="540"/>
        <w:jc w:val="both"/>
      </w:pP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Новый этап списания долгов по кредитам участников СВО: инициатива прошла Госдуму (18.05.2026)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проекту </w:t>
      </w:r>
      <w:r>
        <w:rPr>
          <w:rFonts w:ascii="Times New Roman" w:hAnsi="Times New Roman"/>
          <w:sz w:val="28"/>
        </w:rPr>
        <w:t xml:space="preserve">тому, кто </w:t>
      </w:r>
      <w:r>
        <w:rPr>
          <w:rFonts w:ascii="Times New Roman" w:hAnsi="Times New Roman"/>
          <w:sz w:val="28"/>
          <w:u w:color="000000"/>
        </w:rPr>
        <w:t xml:space="preserve">не ранее 1 мая 2026 </w:t>
      </w:r>
      <w:proofErr w:type="spellStart"/>
      <w:r>
        <w:rPr>
          <w:rFonts w:ascii="Times New Roman" w:hAnsi="Times New Roman"/>
          <w:sz w:val="28"/>
          <w:u w:color="000000"/>
        </w:rPr>
        <w:t>года</w:t>
      </w:r>
      <w:r>
        <w:rPr>
          <w:rFonts w:ascii="Times New Roman" w:hAnsi="Times New Roman"/>
          <w:sz w:val="28"/>
        </w:rPr>
        <w:t>заключил</w:t>
      </w:r>
      <w:proofErr w:type="spellEnd"/>
      <w:r>
        <w:rPr>
          <w:rFonts w:ascii="Times New Roman" w:hAnsi="Times New Roman"/>
          <w:sz w:val="28"/>
        </w:rPr>
        <w:t xml:space="preserve"> контракт для участия в СВО, прекратят кредитные обязательства на сумму в совокупности не более 10 </w:t>
      </w:r>
      <w:proofErr w:type="spellStart"/>
      <w:proofErr w:type="gramStart"/>
      <w:r>
        <w:rPr>
          <w:rFonts w:ascii="Times New Roman" w:hAnsi="Times New Roman"/>
          <w:sz w:val="28"/>
        </w:rPr>
        <w:t>млн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руб. Это произойдет со дня заключения контракта, минимальный срок которого - год.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Важно, чтобы до 1 мая 2026 </w:t>
      </w:r>
      <w:r>
        <w:rPr>
          <w:rFonts w:ascii="Times New Roman" w:hAnsi="Times New Roman"/>
          <w:sz w:val="28"/>
        </w:rPr>
        <w:t>года произошло хотя бы одно из событий: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вступил в силу судебный акт о взыскании долга по данным обязательствам;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из-за них кредитной организации выдали исполнительный документ;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ее заявлению возбудили исполнительное производство.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Предыдущий этап спи</w:t>
      </w:r>
      <w:r>
        <w:rPr>
          <w:rFonts w:ascii="Times New Roman" w:hAnsi="Times New Roman"/>
          <w:sz w:val="28"/>
        </w:rPr>
        <w:t xml:space="preserve">сания долгов касался тех, кто заключил контракт </w:t>
      </w:r>
      <w:r>
        <w:rPr>
          <w:rFonts w:ascii="Times New Roman" w:hAnsi="Times New Roman"/>
          <w:sz w:val="28"/>
          <w:u w:color="000000"/>
        </w:rPr>
        <w:t>не ранее 1 декабря 2024 года</w:t>
      </w:r>
      <w:r>
        <w:rPr>
          <w:rFonts w:ascii="Times New Roman" w:hAnsi="Times New Roman"/>
          <w:sz w:val="28"/>
        </w:rPr>
        <w:t>. Кроме того, минимум одно из перечисленных событий должно было случиться до этой же даты.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Планируют, что поправка вступит в силу </w:t>
      </w:r>
      <w:r>
        <w:rPr>
          <w:rFonts w:ascii="Times New Roman" w:hAnsi="Times New Roman"/>
          <w:sz w:val="28"/>
          <w:u w:color="000000"/>
        </w:rPr>
        <w:t>со дня опубликования</w:t>
      </w:r>
      <w:r>
        <w:rPr>
          <w:rFonts w:ascii="Times New Roman" w:hAnsi="Times New Roman"/>
          <w:sz w:val="28"/>
        </w:rPr>
        <w:t xml:space="preserve"> закона и будет применяться к </w:t>
      </w:r>
      <w:r>
        <w:rPr>
          <w:rFonts w:ascii="Times New Roman" w:hAnsi="Times New Roman"/>
          <w:sz w:val="28"/>
        </w:rPr>
        <w:t xml:space="preserve">отношениям, которые возникли </w:t>
      </w:r>
      <w:r>
        <w:rPr>
          <w:rFonts w:ascii="Times New Roman" w:hAnsi="Times New Roman"/>
          <w:sz w:val="28"/>
          <w:u w:color="000000"/>
        </w:rPr>
        <w:t>с 1 мая 2026 года</w:t>
      </w:r>
      <w:r>
        <w:rPr>
          <w:rFonts w:ascii="Times New Roman" w:hAnsi="Times New Roman"/>
          <w:sz w:val="28"/>
        </w:rPr>
        <w:t>.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и прежде, вместе с участниками СВО или отдельно от них мерой поддержки смогут воспользоваться их супруги-должники. У нее есть и другие особенности.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Федерального закона N 1212266-8</w:t>
      </w:r>
    </w:p>
    <w:p w:rsidR="00860D34" w:rsidRDefault="00A018BA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860D34" w:rsidRDefault="00860D34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860D34" w:rsidSect="00860D34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8BA" w:rsidRDefault="00A018BA" w:rsidP="00860D34">
      <w:pPr>
        <w:spacing w:after="0" w:line="240" w:lineRule="auto"/>
      </w:pPr>
      <w:r>
        <w:separator/>
      </w:r>
    </w:p>
  </w:endnote>
  <w:endnote w:type="continuationSeparator" w:id="0">
    <w:p w:rsidR="00A018BA" w:rsidRDefault="00A018BA" w:rsidP="0086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860D34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860D34" w:rsidRDefault="00A018B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860D34" w:rsidRDefault="00A018B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860D34" w:rsidRDefault="00860D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8BA" w:rsidRDefault="00A018BA" w:rsidP="00860D34">
      <w:pPr>
        <w:spacing w:after="0" w:line="240" w:lineRule="auto"/>
      </w:pPr>
      <w:r>
        <w:separator/>
      </w:r>
    </w:p>
  </w:footnote>
  <w:footnote w:type="continuationSeparator" w:id="0">
    <w:p w:rsidR="00A018BA" w:rsidRDefault="00A018BA" w:rsidP="0086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34" w:rsidRDefault="00860D34">
    <w:pPr>
      <w:pStyle w:val="ad"/>
      <w:jc w:val="center"/>
    </w:pPr>
    <w:r>
      <w:fldChar w:fldCharType="begin"/>
    </w:r>
    <w:r w:rsidR="00A018BA">
      <w:instrText xml:space="preserve">PAGE </w:instrText>
    </w:r>
    <w:r>
      <w:fldChar w:fldCharType="separate"/>
    </w:r>
    <w:r w:rsidR="00324E54">
      <w:rPr>
        <w:noProof/>
      </w:rPr>
      <w:t>15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D34"/>
    <w:rsid w:val="00324E54"/>
    <w:rsid w:val="00860D34"/>
    <w:rsid w:val="00A01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60D34"/>
  </w:style>
  <w:style w:type="paragraph" w:styleId="10">
    <w:name w:val="heading 1"/>
    <w:basedOn w:val="a"/>
    <w:next w:val="a"/>
    <w:link w:val="11"/>
    <w:uiPriority w:val="9"/>
    <w:qFormat/>
    <w:rsid w:val="00860D34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860D34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860D34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860D3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60D3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60D34"/>
  </w:style>
  <w:style w:type="paragraph" w:styleId="21">
    <w:name w:val="toc 2"/>
    <w:next w:val="a"/>
    <w:link w:val="22"/>
    <w:uiPriority w:val="39"/>
    <w:rsid w:val="00860D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60D3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60D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60D3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60D3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60D3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60D3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60D34"/>
    <w:rPr>
      <w:rFonts w:ascii="XO Thames" w:hAnsi="XO Thames"/>
      <w:sz w:val="28"/>
    </w:rPr>
  </w:style>
  <w:style w:type="paragraph" w:customStyle="1" w:styleId="Endnote">
    <w:name w:val="Endnote"/>
    <w:link w:val="Endnote0"/>
    <w:rsid w:val="00860D3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60D3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860D34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86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860D34"/>
  </w:style>
  <w:style w:type="paragraph" w:styleId="a5">
    <w:name w:val="No Spacing"/>
    <w:link w:val="a6"/>
    <w:rsid w:val="00860D34"/>
    <w:pPr>
      <w:spacing w:after="0" w:line="240" w:lineRule="auto"/>
    </w:pPr>
  </w:style>
  <w:style w:type="character" w:customStyle="1" w:styleId="a6">
    <w:name w:val="Без интервала Знак"/>
    <w:link w:val="a5"/>
    <w:rsid w:val="00860D34"/>
  </w:style>
  <w:style w:type="paragraph" w:customStyle="1" w:styleId="feeds-pagenavigationicon">
    <w:name w:val="feeds-page__navigation_icon"/>
    <w:basedOn w:val="12"/>
    <w:link w:val="feeds-pagenavigationicon0"/>
    <w:rsid w:val="00860D34"/>
  </w:style>
  <w:style w:type="character" w:customStyle="1" w:styleId="feeds-pagenavigationicon0">
    <w:name w:val="feeds-page__navigation_icon"/>
    <w:basedOn w:val="a0"/>
    <w:link w:val="feeds-pagenavigationicon"/>
    <w:rsid w:val="00860D34"/>
  </w:style>
  <w:style w:type="paragraph" w:customStyle="1" w:styleId="ConsNonformat">
    <w:name w:val="ConsNonformat"/>
    <w:link w:val="ConsNonformat0"/>
    <w:rsid w:val="00860D34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860D34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860D3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60D34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860D3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860D34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860D34"/>
  </w:style>
  <w:style w:type="paragraph" w:styleId="a7">
    <w:name w:val="Normal (Web)"/>
    <w:basedOn w:val="a"/>
    <w:link w:val="a8"/>
    <w:rsid w:val="00860D3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860D34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860D3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860D34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860D34"/>
    <w:rPr>
      <w:color w:val="0563C1" w:themeColor="hyperlink"/>
      <w:u w:val="single"/>
    </w:rPr>
  </w:style>
  <w:style w:type="character" w:styleId="a9">
    <w:name w:val="Hyperlink"/>
    <w:basedOn w:val="a0"/>
    <w:link w:val="15"/>
    <w:rsid w:val="00860D34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860D3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60D34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860D34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860D3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60D3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60D34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860D34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860D34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860D3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60D34"/>
    <w:rPr>
      <w:rFonts w:ascii="XO Thames" w:hAnsi="XO Thames"/>
      <w:sz w:val="28"/>
    </w:rPr>
  </w:style>
  <w:style w:type="paragraph" w:styleId="ad">
    <w:name w:val="header"/>
    <w:basedOn w:val="a"/>
    <w:link w:val="ae"/>
    <w:rsid w:val="0086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860D34"/>
  </w:style>
  <w:style w:type="paragraph" w:styleId="8">
    <w:name w:val="toc 8"/>
    <w:next w:val="a"/>
    <w:link w:val="80"/>
    <w:uiPriority w:val="39"/>
    <w:rsid w:val="00860D3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60D34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860D34"/>
  </w:style>
  <w:style w:type="character" w:customStyle="1" w:styleId="feeds-pagenavigationtooltip0">
    <w:name w:val="feeds-page__navigation_tooltip"/>
    <w:basedOn w:val="a0"/>
    <w:link w:val="feeds-pagenavigationtooltip"/>
    <w:rsid w:val="00860D34"/>
  </w:style>
  <w:style w:type="paragraph" w:styleId="51">
    <w:name w:val="toc 5"/>
    <w:next w:val="a"/>
    <w:link w:val="52"/>
    <w:uiPriority w:val="39"/>
    <w:rsid w:val="00860D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60D34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860D34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860D34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860D34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860D34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860D3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860D34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860D34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860D34"/>
    <w:rPr>
      <w:rFonts w:ascii="Tahoma" w:hAnsi="Tahoma"/>
      <w:sz w:val="16"/>
    </w:rPr>
  </w:style>
  <w:style w:type="paragraph" w:styleId="af4">
    <w:name w:val="Body Text"/>
    <w:basedOn w:val="a"/>
    <w:link w:val="af5"/>
    <w:rsid w:val="00860D3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860D34"/>
    <w:rPr>
      <w:rFonts w:ascii="Times New Roman" w:hAnsi="Times New Roman"/>
      <w:sz w:val="24"/>
    </w:rPr>
  </w:style>
  <w:style w:type="table" w:styleId="af6">
    <w:name w:val="Table Grid"/>
    <w:basedOn w:val="a1"/>
    <w:rsid w:val="00860D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Organization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2026-06-01T06:40:00Z</dcterms:modified>
</cp:coreProperties>
</file>