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167" w:rsidRDefault="00961F81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5C6167" w:rsidRDefault="005C6167">
      <w:pPr>
        <w:widowControl/>
        <w:spacing w:after="0"/>
        <w:ind w:firstLine="540"/>
        <w:jc w:val="both"/>
      </w:pPr>
    </w:p>
    <w:p w:rsidR="005C6167" w:rsidRDefault="00961F81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5C6167" w:rsidRDefault="00961F81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Экспедиторские документы и железнодорожные накладные: утверждены правила электронного обмена (07.05.2026)</w:t>
      </w:r>
    </w:p>
    <w:p w:rsidR="005C6167" w:rsidRDefault="00961F81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000000"/>
        </w:rPr>
        <w:t>С 1 сентября 2026 года</w:t>
      </w:r>
      <w:r>
        <w:rPr>
          <w:rFonts w:ascii="Times New Roman" w:hAnsi="Times New Roman"/>
          <w:sz w:val="28"/>
        </w:rPr>
        <w:t xml:space="preserve"> экспедиторы и их клиенты должны обмениваться цифровыми документами в </w:t>
      </w:r>
      <w:r>
        <w:rPr>
          <w:rFonts w:ascii="Times New Roman" w:hAnsi="Times New Roman"/>
          <w:sz w:val="28"/>
          <w:u w:color="000000"/>
        </w:rPr>
        <w:t>порядке</w:t>
      </w:r>
      <w:r>
        <w:rPr>
          <w:rFonts w:ascii="Times New Roman" w:hAnsi="Times New Roman"/>
          <w:sz w:val="28"/>
        </w:rPr>
        <w:t>, который определило правительство. Речь ид</w:t>
      </w:r>
      <w:r>
        <w:rPr>
          <w:rFonts w:ascii="Times New Roman" w:hAnsi="Times New Roman"/>
          <w:sz w:val="28"/>
        </w:rPr>
        <w:t>ет о поручениях экспедитору, складских и экспедиторских расписках.</w:t>
      </w:r>
    </w:p>
    <w:p w:rsidR="005C6167" w:rsidRDefault="00961F81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Прежде </w:t>
      </w:r>
      <w:proofErr w:type="gramStart"/>
      <w:r>
        <w:rPr>
          <w:rFonts w:ascii="Times New Roman" w:hAnsi="Times New Roman"/>
          <w:sz w:val="28"/>
        </w:rPr>
        <w:t>всего</w:t>
      </w:r>
      <w:proofErr w:type="gram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u w:color="000000"/>
        </w:rPr>
        <w:t>надо заключить</w:t>
      </w:r>
      <w:r>
        <w:rPr>
          <w:rFonts w:ascii="Times New Roman" w:hAnsi="Times New Roman"/>
          <w:sz w:val="28"/>
        </w:rPr>
        <w:t xml:space="preserve"> договор с оператором негосударственной </w:t>
      </w:r>
      <w:r>
        <w:rPr>
          <w:rFonts w:ascii="Times New Roman" w:hAnsi="Times New Roman"/>
          <w:sz w:val="28"/>
          <w:u w:color="000000"/>
        </w:rPr>
        <w:t>системы</w:t>
      </w:r>
      <w:r>
        <w:rPr>
          <w:rFonts w:ascii="Times New Roman" w:hAnsi="Times New Roman"/>
          <w:sz w:val="28"/>
        </w:rPr>
        <w:t xml:space="preserve"> электронных перевозочных документов. Обмен будет происходить </w:t>
      </w:r>
      <w:r>
        <w:rPr>
          <w:rFonts w:ascii="Times New Roman" w:hAnsi="Times New Roman"/>
          <w:sz w:val="28"/>
          <w:u w:color="000000"/>
        </w:rPr>
        <w:t>через нее</w:t>
      </w:r>
      <w:r>
        <w:rPr>
          <w:rFonts w:ascii="Times New Roman" w:hAnsi="Times New Roman"/>
          <w:sz w:val="28"/>
        </w:rPr>
        <w:t xml:space="preserve">. Оператор среди прочего </w:t>
      </w:r>
      <w:r>
        <w:rPr>
          <w:rFonts w:ascii="Times New Roman" w:hAnsi="Times New Roman"/>
          <w:sz w:val="28"/>
          <w:u w:color="000000"/>
        </w:rPr>
        <w:t>станет направлять</w:t>
      </w:r>
      <w:r>
        <w:rPr>
          <w:rFonts w:ascii="Times New Roman" w:hAnsi="Times New Roman"/>
          <w:sz w:val="28"/>
        </w:rPr>
        <w:t xml:space="preserve"> д</w:t>
      </w:r>
      <w:r>
        <w:rPr>
          <w:rFonts w:ascii="Times New Roman" w:hAnsi="Times New Roman"/>
          <w:sz w:val="28"/>
        </w:rPr>
        <w:t>окументы в ГИС ЭПД.</w:t>
      </w:r>
    </w:p>
    <w:p w:rsidR="005C6167" w:rsidRDefault="00961F81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Электронный экспедиторский документ </w:t>
      </w:r>
      <w:r>
        <w:rPr>
          <w:rFonts w:ascii="Times New Roman" w:hAnsi="Times New Roman"/>
          <w:sz w:val="28"/>
          <w:u w:color="000000"/>
        </w:rPr>
        <w:t>состоит</w:t>
      </w:r>
      <w:r>
        <w:rPr>
          <w:rFonts w:ascii="Times New Roman" w:hAnsi="Times New Roman"/>
          <w:sz w:val="28"/>
        </w:rPr>
        <w:t xml:space="preserve"> из файлов обмена в формате XML. Именно их будет формировать экспедитор или клиент. </w:t>
      </w:r>
      <w:r>
        <w:rPr>
          <w:rFonts w:ascii="Times New Roman" w:hAnsi="Times New Roman"/>
          <w:sz w:val="28"/>
          <w:u w:color="000000"/>
        </w:rPr>
        <w:t>Нельзя корректировать</w:t>
      </w:r>
      <w:r>
        <w:rPr>
          <w:rFonts w:ascii="Times New Roman" w:hAnsi="Times New Roman"/>
          <w:sz w:val="28"/>
        </w:rPr>
        <w:t xml:space="preserve"> документ по их инициативе. </w:t>
      </w:r>
      <w:r>
        <w:rPr>
          <w:rFonts w:ascii="Times New Roman" w:hAnsi="Times New Roman"/>
          <w:sz w:val="28"/>
          <w:u w:color="000000"/>
        </w:rPr>
        <w:t>Первичную проверку</w:t>
      </w:r>
      <w:r>
        <w:rPr>
          <w:rFonts w:ascii="Times New Roman" w:hAnsi="Times New Roman"/>
          <w:sz w:val="28"/>
        </w:rPr>
        <w:t xml:space="preserve"> файлов и прочих элементов проведет операт</w:t>
      </w:r>
      <w:r>
        <w:rPr>
          <w:rFonts w:ascii="Times New Roman" w:hAnsi="Times New Roman"/>
          <w:sz w:val="28"/>
        </w:rPr>
        <w:t xml:space="preserve">ор, а </w:t>
      </w:r>
      <w:r>
        <w:rPr>
          <w:rFonts w:ascii="Times New Roman" w:hAnsi="Times New Roman"/>
          <w:sz w:val="28"/>
          <w:u w:color="000000"/>
        </w:rPr>
        <w:t>итоговую</w:t>
      </w:r>
      <w:r>
        <w:rPr>
          <w:rFonts w:ascii="Times New Roman" w:hAnsi="Times New Roman"/>
          <w:sz w:val="28"/>
        </w:rPr>
        <w:t xml:space="preserve"> - ГИС ЭПД.</w:t>
      </w:r>
    </w:p>
    <w:p w:rsidR="005C6167" w:rsidRDefault="00961F81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Документы будут храниться в ГИС ЭПД в течение </w:t>
      </w:r>
      <w:r>
        <w:rPr>
          <w:rFonts w:ascii="Times New Roman" w:hAnsi="Times New Roman"/>
          <w:sz w:val="28"/>
          <w:u w:color="000000"/>
        </w:rPr>
        <w:t>5 лет</w:t>
      </w:r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с даты размещения</w:t>
      </w:r>
      <w:proofErr w:type="gramEnd"/>
      <w:r>
        <w:rPr>
          <w:rFonts w:ascii="Times New Roman" w:hAnsi="Times New Roman"/>
          <w:sz w:val="28"/>
        </w:rPr>
        <w:t xml:space="preserve"> в ней. Предъявлять их по требованиям госорганов </w:t>
      </w:r>
      <w:r>
        <w:rPr>
          <w:rFonts w:ascii="Times New Roman" w:hAnsi="Times New Roman"/>
          <w:sz w:val="28"/>
          <w:u w:color="000000"/>
        </w:rPr>
        <w:t>нужно</w:t>
      </w:r>
      <w:r>
        <w:rPr>
          <w:rFonts w:ascii="Times New Roman" w:hAnsi="Times New Roman"/>
          <w:sz w:val="28"/>
        </w:rPr>
        <w:t xml:space="preserve">, например, через ПО, </w:t>
      </w:r>
      <w:proofErr w:type="gramStart"/>
      <w:r>
        <w:rPr>
          <w:rFonts w:ascii="Times New Roman" w:hAnsi="Times New Roman"/>
          <w:sz w:val="28"/>
        </w:rPr>
        <w:t>которое</w:t>
      </w:r>
      <w:proofErr w:type="gramEnd"/>
      <w:r>
        <w:rPr>
          <w:rFonts w:ascii="Times New Roman" w:hAnsi="Times New Roman"/>
          <w:sz w:val="28"/>
        </w:rPr>
        <w:t xml:space="preserve"> интегрировано с негосударственной системой электронных перевозочных документо</w:t>
      </w:r>
      <w:r>
        <w:rPr>
          <w:rFonts w:ascii="Times New Roman" w:hAnsi="Times New Roman"/>
          <w:sz w:val="28"/>
        </w:rPr>
        <w:t>в.</w:t>
      </w:r>
    </w:p>
    <w:p w:rsidR="005C6167" w:rsidRDefault="00961F81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Вступят в силу и другие нормы.</w:t>
      </w:r>
    </w:p>
    <w:p w:rsidR="005C6167" w:rsidRDefault="00961F81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цифровых железнодорожных накладных утвердили </w:t>
      </w:r>
      <w:r>
        <w:rPr>
          <w:rFonts w:ascii="Times New Roman" w:hAnsi="Times New Roman"/>
          <w:sz w:val="28"/>
          <w:u w:color="000000"/>
        </w:rPr>
        <w:t>сходные положения</w:t>
      </w:r>
      <w:r>
        <w:rPr>
          <w:rFonts w:ascii="Times New Roman" w:hAnsi="Times New Roman"/>
          <w:sz w:val="28"/>
        </w:rPr>
        <w:t xml:space="preserve">. </w:t>
      </w:r>
      <w:proofErr w:type="gramStart"/>
      <w:r>
        <w:rPr>
          <w:rFonts w:ascii="Times New Roman" w:hAnsi="Times New Roman"/>
          <w:sz w:val="28"/>
        </w:rPr>
        <w:t>Ранее то</w:t>
      </w:r>
      <w:proofErr w:type="gramEnd"/>
      <w:r>
        <w:rPr>
          <w:rFonts w:ascii="Times New Roman" w:hAnsi="Times New Roman"/>
          <w:sz w:val="28"/>
        </w:rPr>
        <w:t xml:space="preserve"> же </w:t>
      </w:r>
      <w:r>
        <w:rPr>
          <w:rFonts w:ascii="Times New Roman" w:hAnsi="Times New Roman"/>
          <w:sz w:val="28"/>
          <w:u w:color="000000"/>
        </w:rPr>
        <w:t>коснулось</w:t>
      </w:r>
      <w:r>
        <w:rPr>
          <w:rFonts w:ascii="Times New Roman" w:hAnsi="Times New Roman"/>
          <w:sz w:val="28"/>
        </w:rPr>
        <w:t xml:space="preserve"> грузовых авианакладных.</w:t>
      </w:r>
    </w:p>
    <w:p w:rsidR="005C6167" w:rsidRDefault="00961F81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Напомним, все упомянутые документы </w:t>
      </w:r>
      <w:r>
        <w:rPr>
          <w:rFonts w:ascii="Times New Roman" w:hAnsi="Times New Roman"/>
          <w:sz w:val="28"/>
          <w:u w:color="000000"/>
        </w:rPr>
        <w:t>с 1 сентября 2026 года</w:t>
      </w:r>
      <w:r>
        <w:rPr>
          <w:rFonts w:ascii="Times New Roman" w:hAnsi="Times New Roman"/>
          <w:sz w:val="28"/>
        </w:rPr>
        <w:t xml:space="preserve"> по общему правилу надо составлять в электронной </w:t>
      </w:r>
      <w:r>
        <w:rPr>
          <w:rFonts w:ascii="Times New Roman" w:hAnsi="Times New Roman"/>
          <w:sz w:val="28"/>
        </w:rPr>
        <w:t>форме и размещать в ГИС ЭПД.</w:t>
      </w:r>
    </w:p>
    <w:p w:rsidR="005C6167" w:rsidRDefault="00961F81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Документы: </w:t>
      </w:r>
      <w:r>
        <w:rPr>
          <w:rFonts w:ascii="Times New Roman" w:hAnsi="Times New Roman"/>
          <w:sz w:val="28"/>
          <w:u w:color="000000"/>
        </w:rPr>
        <w:t>Постановление</w:t>
      </w:r>
      <w:r>
        <w:rPr>
          <w:rFonts w:ascii="Times New Roman" w:hAnsi="Times New Roman"/>
          <w:sz w:val="28"/>
        </w:rPr>
        <w:t xml:space="preserve"> Правительства РФ от 27.04.2026 N 469</w:t>
      </w:r>
    </w:p>
    <w:p w:rsidR="005C6167" w:rsidRDefault="00961F81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000000"/>
        </w:rPr>
        <w:t>Постановление</w:t>
      </w:r>
      <w:r>
        <w:rPr>
          <w:rFonts w:ascii="Times New Roman" w:hAnsi="Times New Roman"/>
          <w:sz w:val="28"/>
        </w:rPr>
        <w:t xml:space="preserve"> Правительства РФ от 27.04.2026 N 470</w:t>
      </w:r>
    </w:p>
    <w:p w:rsidR="005C6167" w:rsidRDefault="00961F81">
      <w:pPr>
        <w:widowControl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5C6167" w:rsidRDefault="005C6167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5C6167" w:rsidSect="005C6167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F81" w:rsidRDefault="00961F81" w:rsidP="005C6167">
      <w:pPr>
        <w:spacing w:after="0" w:line="240" w:lineRule="auto"/>
      </w:pPr>
      <w:r>
        <w:separator/>
      </w:r>
    </w:p>
  </w:endnote>
  <w:endnote w:type="continuationSeparator" w:id="0">
    <w:p w:rsidR="00961F81" w:rsidRDefault="00961F81" w:rsidP="005C6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5C6167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5C6167" w:rsidRDefault="00961F81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5C6167" w:rsidRDefault="00961F81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5C6167" w:rsidRDefault="005C6167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F81" w:rsidRDefault="00961F81" w:rsidP="005C6167">
      <w:pPr>
        <w:spacing w:after="0" w:line="240" w:lineRule="auto"/>
      </w:pPr>
      <w:r>
        <w:separator/>
      </w:r>
    </w:p>
  </w:footnote>
  <w:footnote w:type="continuationSeparator" w:id="0">
    <w:p w:rsidR="00961F81" w:rsidRDefault="00961F81" w:rsidP="005C6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6167" w:rsidRDefault="005C6167">
    <w:pPr>
      <w:pStyle w:val="ad"/>
      <w:jc w:val="center"/>
    </w:pPr>
    <w:r>
      <w:fldChar w:fldCharType="begin"/>
    </w:r>
    <w:r w:rsidR="00961F81">
      <w:instrText xml:space="preserve">PAGE </w:instrText>
    </w:r>
    <w:r>
      <w:fldChar w:fldCharType="separate"/>
    </w:r>
    <w:r w:rsidR="00543C03">
      <w:rPr>
        <w:noProof/>
      </w:rPr>
      <w:t>7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6167"/>
    <w:rsid w:val="00543C03"/>
    <w:rsid w:val="005C6167"/>
    <w:rsid w:val="00961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C6167"/>
  </w:style>
  <w:style w:type="paragraph" w:styleId="10">
    <w:name w:val="heading 1"/>
    <w:basedOn w:val="a"/>
    <w:next w:val="a"/>
    <w:link w:val="11"/>
    <w:uiPriority w:val="9"/>
    <w:qFormat/>
    <w:rsid w:val="005C6167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5C6167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5C6167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5C6167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C6167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C6167"/>
  </w:style>
  <w:style w:type="paragraph" w:styleId="21">
    <w:name w:val="toc 2"/>
    <w:next w:val="a"/>
    <w:link w:val="22"/>
    <w:uiPriority w:val="39"/>
    <w:rsid w:val="005C6167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C6167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C6167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C6167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C6167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C6167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C6167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C6167"/>
    <w:rPr>
      <w:rFonts w:ascii="XO Thames" w:hAnsi="XO Thames"/>
      <w:sz w:val="28"/>
    </w:rPr>
  </w:style>
  <w:style w:type="paragraph" w:customStyle="1" w:styleId="Endnote">
    <w:name w:val="Endnote"/>
    <w:link w:val="Endnote0"/>
    <w:rsid w:val="005C6167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5C6167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5C6167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5C6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5C6167"/>
  </w:style>
  <w:style w:type="paragraph" w:styleId="a5">
    <w:name w:val="No Spacing"/>
    <w:link w:val="a6"/>
    <w:rsid w:val="005C6167"/>
    <w:pPr>
      <w:spacing w:after="0" w:line="240" w:lineRule="auto"/>
    </w:pPr>
  </w:style>
  <w:style w:type="character" w:customStyle="1" w:styleId="a6">
    <w:name w:val="Без интервала Знак"/>
    <w:link w:val="a5"/>
    <w:rsid w:val="005C6167"/>
  </w:style>
  <w:style w:type="paragraph" w:customStyle="1" w:styleId="feeds-pagenavigationicon">
    <w:name w:val="feeds-page__navigation_icon"/>
    <w:basedOn w:val="12"/>
    <w:link w:val="feeds-pagenavigationicon0"/>
    <w:rsid w:val="005C6167"/>
  </w:style>
  <w:style w:type="character" w:customStyle="1" w:styleId="feeds-pagenavigationicon0">
    <w:name w:val="feeds-page__navigation_icon"/>
    <w:basedOn w:val="a0"/>
    <w:link w:val="feeds-pagenavigationicon"/>
    <w:rsid w:val="005C6167"/>
  </w:style>
  <w:style w:type="paragraph" w:customStyle="1" w:styleId="ConsNonformat">
    <w:name w:val="ConsNonformat"/>
    <w:link w:val="ConsNonformat0"/>
    <w:rsid w:val="005C6167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5C6167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5C6167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C6167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5C6167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5C6167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5C6167"/>
  </w:style>
  <w:style w:type="paragraph" w:styleId="a7">
    <w:name w:val="Normal (Web)"/>
    <w:basedOn w:val="a"/>
    <w:link w:val="a8"/>
    <w:rsid w:val="005C6167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5C6167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5C6167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5C6167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5C6167"/>
    <w:rPr>
      <w:color w:val="0563C1" w:themeColor="hyperlink"/>
      <w:u w:val="single"/>
    </w:rPr>
  </w:style>
  <w:style w:type="character" w:styleId="a9">
    <w:name w:val="Hyperlink"/>
    <w:basedOn w:val="a0"/>
    <w:link w:val="15"/>
    <w:rsid w:val="005C6167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5C6167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5C6167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5C6167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5C616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C6167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C6167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5C6167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5C6167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5C6167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C6167"/>
    <w:rPr>
      <w:rFonts w:ascii="XO Thames" w:hAnsi="XO Thames"/>
      <w:sz w:val="28"/>
    </w:rPr>
  </w:style>
  <w:style w:type="paragraph" w:styleId="ad">
    <w:name w:val="header"/>
    <w:basedOn w:val="a"/>
    <w:link w:val="ae"/>
    <w:rsid w:val="005C6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5C6167"/>
  </w:style>
  <w:style w:type="paragraph" w:styleId="8">
    <w:name w:val="toc 8"/>
    <w:next w:val="a"/>
    <w:link w:val="80"/>
    <w:uiPriority w:val="39"/>
    <w:rsid w:val="005C6167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C6167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5C6167"/>
  </w:style>
  <w:style w:type="character" w:customStyle="1" w:styleId="feeds-pagenavigationtooltip0">
    <w:name w:val="feeds-page__navigation_tooltip"/>
    <w:basedOn w:val="a0"/>
    <w:link w:val="feeds-pagenavigationtooltip"/>
    <w:rsid w:val="005C6167"/>
  </w:style>
  <w:style w:type="paragraph" w:styleId="51">
    <w:name w:val="toc 5"/>
    <w:next w:val="a"/>
    <w:link w:val="52"/>
    <w:uiPriority w:val="39"/>
    <w:rsid w:val="005C6167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C6167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5C6167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5C6167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5C6167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5C6167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5C6167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5C6167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5C6167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5C6167"/>
    <w:rPr>
      <w:rFonts w:ascii="Tahoma" w:hAnsi="Tahoma"/>
      <w:sz w:val="16"/>
    </w:rPr>
  </w:style>
  <w:style w:type="paragraph" w:styleId="af4">
    <w:name w:val="Body Text"/>
    <w:basedOn w:val="a"/>
    <w:link w:val="af5"/>
    <w:rsid w:val="005C6167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5C6167"/>
    <w:rPr>
      <w:rFonts w:ascii="Times New Roman" w:hAnsi="Times New Roman"/>
      <w:sz w:val="24"/>
    </w:rPr>
  </w:style>
  <w:style w:type="table" w:styleId="af6">
    <w:name w:val="Table Grid"/>
    <w:basedOn w:val="a1"/>
    <w:rsid w:val="005C61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214</Words>
  <Characters>1224</Characters>
  <Application>Microsoft Office Word</Application>
  <DocSecurity>0</DocSecurity>
  <Lines>10</Lines>
  <Paragraphs>2</Paragraphs>
  <ScaleCrop>false</ScaleCrop>
  <Company>Organization</Company>
  <LinksUpToDate>false</LinksUpToDate>
  <CharactersWithSpaces>1436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2026-03-31T13:42:00Z</dcterms:created>
  <dcterms:modified xsi:type="dcterms:W3CDTF">2026-06-01T07:03:00Z</dcterms:modified>
</cp:coreProperties>
</file>