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tbl>
      <w:tblPr>
        <w:tblpPr w:vertAnchor="page" w:horzAnchor="page" w:tblpX="8686" w:tblpY="331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581"/>
      </w:tblGrid>
      <w:tr w:rsidR="001F5899" w:rsidTr="001F5899">
        <w:trPr>
          <w:cantSplit/>
          <w:trHeight w:val="454"/>
        </w:trPr>
        <w:tc>
          <w:tcPr>
            <w:tcW w:w="1581" w:type="dxa"/>
            <w:noWrap/>
          </w:tcPr>
          <w:p w:rsidR="001F5899" w:rsidRDefault="001F5899" w:rsidP="0070686A">
            <w:pPr>
              <w:pStyle w:val="1"/>
              <w:rPr>
                <w:lang w:val="en-US"/>
              </w:rPr>
            </w:pPr>
          </w:p>
        </w:tc>
      </w:tr>
    </w:tbl>
    <w:p w:rsidR="0004043B" w:rsidRPr="00CC7A42" w:rsidRDefault="0004043B" w:rsidP="0004043B">
      <w:pPr>
        <w:pStyle w:val="af2"/>
        <w:spacing w:before="0" w:beforeAutospacing="0" w:after="0" w:afterAutospacing="0"/>
        <w:rPr>
          <w:sz w:val="28"/>
          <w:szCs w:val="28"/>
        </w:rPr>
      </w:pPr>
      <w:r w:rsidRPr="00CC7A42">
        <w:rPr>
          <w:sz w:val="28"/>
          <w:szCs w:val="28"/>
        </w:rPr>
        <w:t xml:space="preserve"> 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C7A42">
        <w:rPr>
          <w:b/>
          <w:bCs/>
          <w:sz w:val="28"/>
          <w:szCs w:val="28"/>
        </w:rPr>
        <w:t>ВС РФ напомнил: банку нельзя взимать повышенную комиссию за перевод денег компанией физлицу (05.02.2025)</w:t>
      </w:r>
      <w:r w:rsidRPr="00CC7A42">
        <w:rPr>
          <w:sz w:val="28"/>
          <w:szCs w:val="28"/>
        </w:rPr>
        <w:t xml:space="preserve">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C7A42">
        <w:rPr>
          <w:sz w:val="28"/>
          <w:szCs w:val="28"/>
        </w:rPr>
        <w:t xml:space="preserve">Компания просила суд взыскать с банка неосновательное обогащение. Таковым она среди прочего сочла завышенную комиссию за перевод денег физлицу. Три инстанции отказали. Тарифы были известны компании, о чем свидетельствует подпись на заявлении о присоединении к договору об открытии счета.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C7A42">
        <w:rPr>
          <w:sz w:val="28"/>
          <w:szCs w:val="28"/>
        </w:rPr>
        <w:t xml:space="preserve">ВС РФ напомнил, что кредитным организациям запрещено устанавливать заградительные комиссии. Большая разница в тарифах за перевод физлицу по сравнению с той же операцией в пользу организации обременительна для клиента. При этом не важно, что он присоединился к договору об открытии счета добровольно.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C7A42">
        <w:rPr>
          <w:sz w:val="28"/>
          <w:szCs w:val="28"/>
        </w:rPr>
        <w:t xml:space="preserve">Банк установил комиссию 15% на переводы физлицам более 2 млн руб. Общество перечислило 4,6 млн руб. и заплатило за это 691 тыс. руб. Однако если бы получателем платежа была организация, то комиссия составила бы 29 руб., а при срочном переводе - максимум 1000 руб.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C7A42">
        <w:rPr>
          <w:sz w:val="28"/>
          <w:szCs w:val="28"/>
        </w:rPr>
        <w:t xml:space="preserve">Без обоснования себестоимости услуги такое поведение банка говорит о его недобросовестности и подрывает ожидания клиента в том, что он может свободно распоряжаться своими средствами.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C7A42">
        <w:rPr>
          <w:sz w:val="28"/>
          <w:szCs w:val="28"/>
        </w:rPr>
        <w:t xml:space="preserve">Верховный суд направил дело на новое рассмотрение. Ранее он уже занимал аналогичную позицию.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CC7A42">
        <w:rPr>
          <w:i/>
          <w:iCs/>
          <w:sz w:val="28"/>
          <w:szCs w:val="28"/>
        </w:rPr>
        <w:t>Документ: Определение ВС РФ от 24.01.2025 N 305-ЭС24-17374</w:t>
      </w:r>
      <w:r w:rsidRPr="00CC7A42">
        <w:rPr>
          <w:sz w:val="28"/>
          <w:szCs w:val="28"/>
        </w:rPr>
        <w:t xml:space="preserve"> </w:t>
      </w:r>
    </w:p>
    <w:p w:rsidR="0004043B" w:rsidRPr="00CC7A42" w:rsidRDefault="0004043B" w:rsidP="0004043B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04043B" w:rsidRPr="0004043B" w:rsidRDefault="0004043B" w:rsidP="008B4EB7">
      <w:pPr>
        <w:pStyle w:val="af2"/>
        <w:spacing w:before="0" w:beforeAutospacing="0" w:after="0" w:afterAutospacing="0"/>
        <w:ind w:firstLine="540"/>
        <w:jc w:val="both"/>
        <w:rPr>
          <w:sz w:val="28"/>
          <w:szCs w:val="28"/>
        </w:rPr>
      </w:pPr>
    </w:p>
    <w:p w:rsidR="0004043B" w:rsidRPr="0004043B" w:rsidRDefault="0004043B" w:rsidP="00C42931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0"/>
          <w:szCs w:val="24"/>
        </w:rPr>
      </w:pPr>
    </w:p>
    <w:sectPr w:rsidR="0004043B" w:rsidRPr="0004043B" w:rsidSect="00C42931">
      <w:headerReference w:type="default" r:id="rId8"/>
      <w:footerReference w:type="first" r:id="rId9"/>
      <w:pgSz w:w="11906" w:h="16838"/>
      <w:pgMar w:top="1134" w:right="567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426E" w:rsidRDefault="00A9426E" w:rsidP="007212FD">
      <w:pPr>
        <w:spacing w:after="0" w:line="240" w:lineRule="auto"/>
      </w:pPr>
      <w:r>
        <w:separator/>
      </w:r>
    </w:p>
  </w:endnote>
  <w:endnote w:type="continuationSeparator" w:id="0">
    <w:p w:rsidR="00A9426E" w:rsidRDefault="00A9426E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vertAnchor="page" w:horzAnchor="margin" w:tblpXSpec="right" w:tblpYSpec="outside"/>
      <w:tblW w:w="0" w:type="auto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Layout w:type="fixed"/>
      <w:tblCellMar>
        <w:top w:w="28" w:type="dxa"/>
        <w:left w:w="28" w:type="dxa"/>
        <w:bottom w:w="28" w:type="dxa"/>
        <w:right w:w="28" w:type="dxa"/>
      </w:tblCellMar>
      <w:tblLook w:val="04A0"/>
    </w:tblPr>
    <w:tblGrid>
      <w:gridCol w:w="3643"/>
    </w:tblGrid>
    <w:tr w:rsidR="00107179" w:rsidRPr="00C02223" w:rsidTr="00FD07E2">
      <w:trPr>
        <w:cantSplit/>
        <w:trHeight w:val="57"/>
      </w:trPr>
      <w:tc>
        <w:tcPr>
          <w:tcW w:w="3643" w:type="dxa"/>
        </w:tcPr>
        <w:p w:rsidR="002E7520" w:rsidRDefault="00923FB5" w:rsidP="002E7520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bookmarkStart w:id="0" w:name="SIGNERORG1"/>
          <w:r w:rsidRPr="00EA1DA0">
            <w:rPr>
              <w:rFonts w:ascii="Times New Roman" w:hAnsi="Times New Roman"/>
              <w:sz w:val="16"/>
              <w:szCs w:val="16"/>
            </w:rPr>
            <w:t>организация</w:t>
          </w:r>
          <w:bookmarkEnd w:id="0"/>
        </w:p>
        <w:p w:rsidR="00107179" w:rsidRPr="00E12680" w:rsidRDefault="00107179" w:rsidP="0020667B">
          <w:pPr>
            <w:spacing w:after="6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r w:rsidRPr="00C02223">
            <w:rPr>
              <w:rFonts w:ascii="Times New Roman" w:hAnsi="Times New Roman"/>
              <w:sz w:val="16"/>
              <w:szCs w:val="16"/>
            </w:rPr>
            <w:t xml:space="preserve">№ </w:t>
          </w:r>
          <w:bookmarkStart w:id="1" w:name="REGNUMSTAMP"/>
          <w:r w:rsidR="00923FB5" w:rsidRPr="00070889">
            <w:rPr>
              <w:rFonts w:ascii="Times New Roman" w:hAnsi="Times New Roman"/>
              <w:color w:val="BFBFBF" w:themeColor="background1" w:themeShade="BF"/>
              <w:sz w:val="16"/>
              <w:szCs w:val="16"/>
            </w:rPr>
            <w:t>рег.номер</w:t>
          </w:r>
          <w:bookmarkEnd w:id="1"/>
        </w:p>
      </w:tc>
    </w:tr>
  </w:tbl>
  <w:p w:rsidR="00930EB7" w:rsidRPr="00E62D26" w:rsidRDefault="00930EB7" w:rsidP="00C42931">
    <w:pPr>
      <w:tabs>
        <w:tab w:val="left" w:pos="2268"/>
        <w:tab w:val="left" w:pos="6804"/>
      </w:tabs>
      <w:spacing w:after="0" w:line="240" w:lineRule="auto"/>
      <w:rPr>
        <w:rFonts w:ascii="Times New Roman" w:hAnsi="Times New Roman" w:cs="Times New Roman"/>
        <w:sz w:val="20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426E" w:rsidRDefault="00A9426E" w:rsidP="007212FD">
      <w:pPr>
        <w:spacing w:after="0" w:line="240" w:lineRule="auto"/>
      </w:pPr>
      <w:r>
        <w:separator/>
      </w:r>
    </w:p>
  </w:footnote>
  <w:footnote w:type="continuationSeparator" w:id="0">
    <w:p w:rsidR="00A9426E" w:rsidRDefault="00A9426E" w:rsidP="007212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27949815"/>
      <w:docPartObj>
        <w:docPartGallery w:val="Page Numbers (Top of Page)"/>
        <w:docPartUnique/>
      </w:docPartObj>
    </w:sdtPr>
    <w:sdtContent>
      <w:p w:rsidR="00C658FD" w:rsidRDefault="001809B8">
        <w:pPr>
          <w:pStyle w:val="a4"/>
          <w:jc w:val="center"/>
        </w:pPr>
        <w:r>
          <w:fldChar w:fldCharType="begin"/>
        </w:r>
        <w:r w:rsidR="00C658FD">
          <w:instrText>PAGE   \* MERGEFORMAT</w:instrText>
        </w:r>
        <w:r>
          <w:fldChar w:fldCharType="separate"/>
        </w:r>
        <w:r w:rsidR="008B4EB7">
          <w:rPr>
            <w:noProof/>
          </w:rPr>
          <w:t>5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263141"/>
    <w:multiLevelType w:val="hybridMultilevel"/>
    <w:tmpl w:val="8F8EA524"/>
    <w:lvl w:ilvl="0" w:tplc="D0585E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A92256"/>
    <w:rsid w:val="00010B35"/>
    <w:rsid w:val="0001634D"/>
    <w:rsid w:val="000172DE"/>
    <w:rsid w:val="00021F0F"/>
    <w:rsid w:val="00024D01"/>
    <w:rsid w:val="00031C8A"/>
    <w:rsid w:val="00035107"/>
    <w:rsid w:val="0004043B"/>
    <w:rsid w:val="0004607D"/>
    <w:rsid w:val="00051E8F"/>
    <w:rsid w:val="000550FF"/>
    <w:rsid w:val="00056A50"/>
    <w:rsid w:val="00070889"/>
    <w:rsid w:val="0007553B"/>
    <w:rsid w:val="00076B93"/>
    <w:rsid w:val="000803E2"/>
    <w:rsid w:val="00090738"/>
    <w:rsid w:val="000911B1"/>
    <w:rsid w:val="00095729"/>
    <w:rsid w:val="000A1EF8"/>
    <w:rsid w:val="000A4E3C"/>
    <w:rsid w:val="000A6C9D"/>
    <w:rsid w:val="000B1800"/>
    <w:rsid w:val="000B708E"/>
    <w:rsid w:val="000C062E"/>
    <w:rsid w:val="000C7E7F"/>
    <w:rsid w:val="000F2DF8"/>
    <w:rsid w:val="000F7BB7"/>
    <w:rsid w:val="00100C9E"/>
    <w:rsid w:val="00107179"/>
    <w:rsid w:val="00123F9B"/>
    <w:rsid w:val="00134382"/>
    <w:rsid w:val="00134A5F"/>
    <w:rsid w:val="00141CB7"/>
    <w:rsid w:val="00144445"/>
    <w:rsid w:val="00150407"/>
    <w:rsid w:val="00151B1C"/>
    <w:rsid w:val="001572B8"/>
    <w:rsid w:val="001649DE"/>
    <w:rsid w:val="00166A1C"/>
    <w:rsid w:val="00173F90"/>
    <w:rsid w:val="001768BF"/>
    <w:rsid w:val="00180843"/>
    <w:rsid w:val="001809B8"/>
    <w:rsid w:val="0018208F"/>
    <w:rsid w:val="001822FA"/>
    <w:rsid w:val="00184CF6"/>
    <w:rsid w:val="00187CA6"/>
    <w:rsid w:val="001917A2"/>
    <w:rsid w:val="001921AE"/>
    <w:rsid w:val="001A660F"/>
    <w:rsid w:val="001A71D0"/>
    <w:rsid w:val="001B13EC"/>
    <w:rsid w:val="001B2ACE"/>
    <w:rsid w:val="001B3194"/>
    <w:rsid w:val="001C2357"/>
    <w:rsid w:val="001C7148"/>
    <w:rsid w:val="001D3A04"/>
    <w:rsid w:val="001D4172"/>
    <w:rsid w:val="001D65B3"/>
    <w:rsid w:val="001D7E31"/>
    <w:rsid w:val="001F169E"/>
    <w:rsid w:val="001F5899"/>
    <w:rsid w:val="001F7054"/>
    <w:rsid w:val="001F7FCD"/>
    <w:rsid w:val="002048A1"/>
    <w:rsid w:val="0020667B"/>
    <w:rsid w:val="002127B8"/>
    <w:rsid w:val="002137B7"/>
    <w:rsid w:val="00213C98"/>
    <w:rsid w:val="00234201"/>
    <w:rsid w:val="002403E3"/>
    <w:rsid w:val="0024534D"/>
    <w:rsid w:val="00264BCE"/>
    <w:rsid w:val="00280D52"/>
    <w:rsid w:val="00281733"/>
    <w:rsid w:val="0028459C"/>
    <w:rsid w:val="00291073"/>
    <w:rsid w:val="00297BCD"/>
    <w:rsid w:val="002A4F58"/>
    <w:rsid w:val="002A61DD"/>
    <w:rsid w:val="002A7729"/>
    <w:rsid w:val="002B1DFE"/>
    <w:rsid w:val="002B48B5"/>
    <w:rsid w:val="002B55D1"/>
    <w:rsid w:val="002C13A1"/>
    <w:rsid w:val="002C2C23"/>
    <w:rsid w:val="002C7C1D"/>
    <w:rsid w:val="002D484E"/>
    <w:rsid w:val="002D6D2D"/>
    <w:rsid w:val="002E65AB"/>
    <w:rsid w:val="002E7520"/>
    <w:rsid w:val="002F5211"/>
    <w:rsid w:val="003071D4"/>
    <w:rsid w:val="00312EB9"/>
    <w:rsid w:val="00324D4B"/>
    <w:rsid w:val="0033443A"/>
    <w:rsid w:val="0033615D"/>
    <w:rsid w:val="0034238E"/>
    <w:rsid w:val="00352987"/>
    <w:rsid w:val="00353B9F"/>
    <w:rsid w:val="00365146"/>
    <w:rsid w:val="0036697D"/>
    <w:rsid w:val="0037627A"/>
    <w:rsid w:val="00384D83"/>
    <w:rsid w:val="003877B3"/>
    <w:rsid w:val="0039045F"/>
    <w:rsid w:val="003A4EC6"/>
    <w:rsid w:val="003A7EC6"/>
    <w:rsid w:val="003B1340"/>
    <w:rsid w:val="003B33FE"/>
    <w:rsid w:val="003B3F7D"/>
    <w:rsid w:val="003B4D0B"/>
    <w:rsid w:val="003B7F94"/>
    <w:rsid w:val="003C030D"/>
    <w:rsid w:val="003C1601"/>
    <w:rsid w:val="003D2401"/>
    <w:rsid w:val="003D4704"/>
    <w:rsid w:val="003E1E7A"/>
    <w:rsid w:val="003E3E60"/>
    <w:rsid w:val="003E45E7"/>
    <w:rsid w:val="004036B5"/>
    <w:rsid w:val="004037B4"/>
    <w:rsid w:val="004246B6"/>
    <w:rsid w:val="0043189E"/>
    <w:rsid w:val="004373EA"/>
    <w:rsid w:val="00440148"/>
    <w:rsid w:val="004531FB"/>
    <w:rsid w:val="004547A2"/>
    <w:rsid w:val="00456505"/>
    <w:rsid w:val="00464C05"/>
    <w:rsid w:val="00465955"/>
    <w:rsid w:val="00470AB3"/>
    <w:rsid w:val="00470BE4"/>
    <w:rsid w:val="00471072"/>
    <w:rsid w:val="00471B0F"/>
    <w:rsid w:val="00473665"/>
    <w:rsid w:val="004840EF"/>
    <w:rsid w:val="004845E6"/>
    <w:rsid w:val="00485663"/>
    <w:rsid w:val="004867E4"/>
    <w:rsid w:val="00487B0A"/>
    <w:rsid w:val="004926F0"/>
    <w:rsid w:val="00493114"/>
    <w:rsid w:val="00496CCE"/>
    <w:rsid w:val="00496DE4"/>
    <w:rsid w:val="00497EE9"/>
    <w:rsid w:val="004A173B"/>
    <w:rsid w:val="004A6121"/>
    <w:rsid w:val="004A6EE8"/>
    <w:rsid w:val="004B14AB"/>
    <w:rsid w:val="004C46AB"/>
    <w:rsid w:val="004E0AF0"/>
    <w:rsid w:val="004E386A"/>
    <w:rsid w:val="004E4425"/>
    <w:rsid w:val="00500229"/>
    <w:rsid w:val="0050073B"/>
    <w:rsid w:val="00501116"/>
    <w:rsid w:val="00501D7C"/>
    <w:rsid w:val="00503D80"/>
    <w:rsid w:val="00517728"/>
    <w:rsid w:val="005338F0"/>
    <w:rsid w:val="005350A2"/>
    <w:rsid w:val="00536C62"/>
    <w:rsid w:val="00557287"/>
    <w:rsid w:val="00573CBD"/>
    <w:rsid w:val="005741AC"/>
    <w:rsid w:val="00576538"/>
    <w:rsid w:val="005916D9"/>
    <w:rsid w:val="005A46A7"/>
    <w:rsid w:val="005B3167"/>
    <w:rsid w:val="005B6345"/>
    <w:rsid w:val="005C4430"/>
    <w:rsid w:val="005C4AA7"/>
    <w:rsid w:val="005C6A45"/>
    <w:rsid w:val="005D0F18"/>
    <w:rsid w:val="005F0745"/>
    <w:rsid w:val="005F3038"/>
    <w:rsid w:val="005F73C4"/>
    <w:rsid w:val="006051F8"/>
    <w:rsid w:val="00610C78"/>
    <w:rsid w:val="00610CE9"/>
    <w:rsid w:val="00616173"/>
    <w:rsid w:val="00622A3B"/>
    <w:rsid w:val="00632958"/>
    <w:rsid w:val="00640924"/>
    <w:rsid w:val="006541AC"/>
    <w:rsid w:val="0065704F"/>
    <w:rsid w:val="006652D4"/>
    <w:rsid w:val="00672D84"/>
    <w:rsid w:val="0067714B"/>
    <w:rsid w:val="006779E4"/>
    <w:rsid w:val="00677F4D"/>
    <w:rsid w:val="0068111B"/>
    <w:rsid w:val="0068204F"/>
    <w:rsid w:val="00683121"/>
    <w:rsid w:val="00683B28"/>
    <w:rsid w:val="006879C2"/>
    <w:rsid w:val="00693993"/>
    <w:rsid w:val="006B37A9"/>
    <w:rsid w:val="006B3CEA"/>
    <w:rsid w:val="006B67F6"/>
    <w:rsid w:val="006C3BE9"/>
    <w:rsid w:val="006D6C43"/>
    <w:rsid w:val="006E2551"/>
    <w:rsid w:val="006E2A1E"/>
    <w:rsid w:val="006F4D2C"/>
    <w:rsid w:val="006F7CC2"/>
    <w:rsid w:val="00701C57"/>
    <w:rsid w:val="00702DD0"/>
    <w:rsid w:val="007047DF"/>
    <w:rsid w:val="0070686A"/>
    <w:rsid w:val="00711D11"/>
    <w:rsid w:val="007212FD"/>
    <w:rsid w:val="007226AB"/>
    <w:rsid w:val="00722A7C"/>
    <w:rsid w:val="00725C8E"/>
    <w:rsid w:val="00726261"/>
    <w:rsid w:val="00734B4A"/>
    <w:rsid w:val="0076212D"/>
    <w:rsid w:val="007736B5"/>
    <w:rsid w:val="0077689F"/>
    <w:rsid w:val="00784EB6"/>
    <w:rsid w:val="007928EA"/>
    <w:rsid w:val="0079459D"/>
    <w:rsid w:val="007974DA"/>
    <w:rsid w:val="007A268C"/>
    <w:rsid w:val="007B7AB4"/>
    <w:rsid w:val="007C0474"/>
    <w:rsid w:val="007C155E"/>
    <w:rsid w:val="007C17ED"/>
    <w:rsid w:val="007C46FD"/>
    <w:rsid w:val="007D217F"/>
    <w:rsid w:val="007D4B1C"/>
    <w:rsid w:val="007F08D8"/>
    <w:rsid w:val="007F430C"/>
    <w:rsid w:val="0080110C"/>
    <w:rsid w:val="008077C3"/>
    <w:rsid w:val="00816F05"/>
    <w:rsid w:val="00837034"/>
    <w:rsid w:val="008445DF"/>
    <w:rsid w:val="0085101B"/>
    <w:rsid w:val="00851B4A"/>
    <w:rsid w:val="008569D2"/>
    <w:rsid w:val="00861729"/>
    <w:rsid w:val="00862341"/>
    <w:rsid w:val="00874AEC"/>
    <w:rsid w:val="008771F4"/>
    <w:rsid w:val="008825C3"/>
    <w:rsid w:val="00893ACD"/>
    <w:rsid w:val="008B05D5"/>
    <w:rsid w:val="008B4EB7"/>
    <w:rsid w:val="008B567E"/>
    <w:rsid w:val="008C2816"/>
    <w:rsid w:val="008C3A06"/>
    <w:rsid w:val="008C4FEB"/>
    <w:rsid w:val="008C56B5"/>
    <w:rsid w:val="008D5608"/>
    <w:rsid w:val="008D63D1"/>
    <w:rsid w:val="008D77D7"/>
    <w:rsid w:val="008E4156"/>
    <w:rsid w:val="008E4A62"/>
    <w:rsid w:val="008F49D7"/>
    <w:rsid w:val="008F4FDD"/>
    <w:rsid w:val="008F7298"/>
    <w:rsid w:val="0090162C"/>
    <w:rsid w:val="00902700"/>
    <w:rsid w:val="009107B5"/>
    <w:rsid w:val="00916A2F"/>
    <w:rsid w:val="00922A11"/>
    <w:rsid w:val="00923FB5"/>
    <w:rsid w:val="00930EB7"/>
    <w:rsid w:val="00932222"/>
    <w:rsid w:val="009336F6"/>
    <w:rsid w:val="0093472E"/>
    <w:rsid w:val="00944AEA"/>
    <w:rsid w:val="00946829"/>
    <w:rsid w:val="00962DDC"/>
    <w:rsid w:val="009655CC"/>
    <w:rsid w:val="009660CA"/>
    <w:rsid w:val="00981AAD"/>
    <w:rsid w:val="0098235D"/>
    <w:rsid w:val="00984AB4"/>
    <w:rsid w:val="0099556E"/>
    <w:rsid w:val="009A0119"/>
    <w:rsid w:val="009A39A7"/>
    <w:rsid w:val="009A46EE"/>
    <w:rsid w:val="009A5656"/>
    <w:rsid w:val="009A588D"/>
    <w:rsid w:val="009B3491"/>
    <w:rsid w:val="009C739B"/>
    <w:rsid w:val="009D3D67"/>
    <w:rsid w:val="009D5CBB"/>
    <w:rsid w:val="009D7277"/>
    <w:rsid w:val="009E3844"/>
    <w:rsid w:val="00A0033C"/>
    <w:rsid w:val="00A009C7"/>
    <w:rsid w:val="00A05F4E"/>
    <w:rsid w:val="00A07BB2"/>
    <w:rsid w:val="00A1079B"/>
    <w:rsid w:val="00A17CF7"/>
    <w:rsid w:val="00A21AA7"/>
    <w:rsid w:val="00A30D31"/>
    <w:rsid w:val="00A3168A"/>
    <w:rsid w:val="00A420BB"/>
    <w:rsid w:val="00A43C19"/>
    <w:rsid w:val="00A45F78"/>
    <w:rsid w:val="00A51949"/>
    <w:rsid w:val="00A55382"/>
    <w:rsid w:val="00A56FBD"/>
    <w:rsid w:val="00A70A77"/>
    <w:rsid w:val="00A74B6C"/>
    <w:rsid w:val="00A858C3"/>
    <w:rsid w:val="00A92256"/>
    <w:rsid w:val="00A9426E"/>
    <w:rsid w:val="00A950B6"/>
    <w:rsid w:val="00A95BBB"/>
    <w:rsid w:val="00AB0B47"/>
    <w:rsid w:val="00AB14FD"/>
    <w:rsid w:val="00AB69C0"/>
    <w:rsid w:val="00AC0FC2"/>
    <w:rsid w:val="00AE3496"/>
    <w:rsid w:val="00AE59FA"/>
    <w:rsid w:val="00AF4524"/>
    <w:rsid w:val="00B03059"/>
    <w:rsid w:val="00B05F6A"/>
    <w:rsid w:val="00B30832"/>
    <w:rsid w:val="00B36F6E"/>
    <w:rsid w:val="00B370B4"/>
    <w:rsid w:val="00B40A99"/>
    <w:rsid w:val="00B52930"/>
    <w:rsid w:val="00B5507D"/>
    <w:rsid w:val="00B55C7F"/>
    <w:rsid w:val="00B648B0"/>
    <w:rsid w:val="00B778C9"/>
    <w:rsid w:val="00B811B8"/>
    <w:rsid w:val="00B81720"/>
    <w:rsid w:val="00BA1182"/>
    <w:rsid w:val="00BA279E"/>
    <w:rsid w:val="00BA395C"/>
    <w:rsid w:val="00BB4136"/>
    <w:rsid w:val="00BC2157"/>
    <w:rsid w:val="00BC6A8C"/>
    <w:rsid w:val="00BF42CF"/>
    <w:rsid w:val="00C0448C"/>
    <w:rsid w:val="00C07741"/>
    <w:rsid w:val="00C1310A"/>
    <w:rsid w:val="00C23C4D"/>
    <w:rsid w:val="00C24C76"/>
    <w:rsid w:val="00C32DEB"/>
    <w:rsid w:val="00C4069F"/>
    <w:rsid w:val="00C424BA"/>
    <w:rsid w:val="00C42931"/>
    <w:rsid w:val="00C45C7E"/>
    <w:rsid w:val="00C50416"/>
    <w:rsid w:val="00C5624E"/>
    <w:rsid w:val="00C6443A"/>
    <w:rsid w:val="00C658FD"/>
    <w:rsid w:val="00C66B82"/>
    <w:rsid w:val="00C73886"/>
    <w:rsid w:val="00C80523"/>
    <w:rsid w:val="00C839D9"/>
    <w:rsid w:val="00C83FD6"/>
    <w:rsid w:val="00CA069E"/>
    <w:rsid w:val="00CA18C3"/>
    <w:rsid w:val="00CA2CED"/>
    <w:rsid w:val="00CA5F0B"/>
    <w:rsid w:val="00CA70A3"/>
    <w:rsid w:val="00CB564A"/>
    <w:rsid w:val="00CB793A"/>
    <w:rsid w:val="00CD1C0A"/>
    <w:rsid w:val="00CD3804"/>
    <w:rsid w:val="00CE37A6"/>
    <w:rsid w:val="00CE6A10"/>
    <w:rsid w:val="00CE7B05"/>
    <w:rsid w:val="00CF0F6D"/>
    <w:rsid w:val="00D066D2"/>
    <w:rsid w:val="00D22D4F"/>
    <w:rsid w:val="00D24EFE"/>
    <w:rsid w:val="00D30322"/>
    <w:rsid w:val="00D33997"/>
    <w:rsid w:val="00D33A78"/>
    <w:rsid w:val="00D409D0"/>
    <w:rsid w:val="00D510CF"/>
    <w:rsid w:val="00D562DE"/>
    <w:rsid w:val="00D67556"/>
    <w:rsid w:val="00D76369"/>
    <w:rsid w:val="00D861EA"/>
    <w:rsid w:val="00D941DC"/>
    <w:rsid w:val="00DC1887"/>
    <w:rsid w:val="00DC6526"/>
    <w:rsid w:val="00DD5768"/>
    <w:rsid w:val="00DF74D9"/>
    <w:rsid w:val="00E0086A"/>
    <w:rsid w:val="00E116A6"/>
    <w:rsid w:val="00E12680"/>
    <w:rsid w:val="00E172A7"/>
    <w:rsid w:val="00E239CA"/>
    <w:rsid w:val="00E43C8D"/>
    <w:rsid w:val="00E44B9F"/>
    <w:rsid w:val="00E62D26"/>
    <w:rsid w:val="00E64980"/>
    <w:rsid w:val="00E72FAF"/>
    <w:rsid w:val="00E7356D"/>
    <w:rsid w:val="00E8158C"/>
    <w:rsid w:val="00E83B53"/>
    <w:rsid w:val="00E87E10"/>
    <w:rsid w:val="00EA0F1E"/>
    <w:rsid w:val="00EA1DA0"/>
    <w:rsid w:val="00EA54D7"/>
    <w:rsid w:val="00EA56CF"/>
    <w:rsid w:val="00EB24D3"/>
    <w:rsid w:val="00EB5B39"/>
    <w:rsid w:val="00EC7FC1"/>
    <w:rsid w:val="00ED46F3"/>
    <w:rsid w:val="00EE59E5"/>
    <w:rsid w:val="00EF03B6"/>
    <w:rsid w:val="00EF32E2"/>
    <w:rsid w:val="00F04477"/>
    <w:rsid w:val="00F0673C"/>
    <w:rsid w:val="00F142F5"/>
    <w:rsid w:val="00F15E73"/>
    <w:rsid w:val="00F229A1"/>
    <w:rsid w:val="00F25495"/>
    <w:rsid w:val="00F371C4"/>
    <w:rsid w:val="00F43C40"/>
    <w:rsid w:val="00F4476D"/>
    <w:rsid w:val="00F53499"/>
    <w:rsid w:val="00F56644"/>
    <w:rsid w:val="00F57360"/>
    <w:rsid w:val="00F57E47"/>
    <w:rsid w:val="00F66AC5"/>
    <w:rsid w:val="00F8464A"/>
    <w:rsid w:val="00F848B2"/>
    <w:rsid w:val="00F91A9C"/>
    <w:rsid w:val="00F95708"/>
    <w:rsid w:val="00F95FA4"/>
    <w:rsid w:val="00F96C94"/>
    <w:rsid w:val="00FA01E1"/>
    <w:rsid w:val="00FA1E5B"/>
    <w:rsid w:val="00FB2B35"/>
    <w:rsid w:val="00FD07E2"/>
    <w:rsid w:val="00FD0FD2"/>
    <w:rsid w:val="00FE23D6"/>
    <w:rsid w:val="00FE3EC1"/>
    <w:rsid w:val="00FE5338"/>
    <w:rsid w:val="00FF34C1"/>
    <w:rsid w:val="00FF5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1F8"/>
  </w:style>
  <w:style w:type="paragraph" w:styleId="1">
    <w:name w:val="heading 1"/>
    <w:basedOn w:val="a"/>
    <w:next w:val="a"/>
    <w:link w:val="10"/>
    <w:uiPriority w:val="9"/>
    <w:qFormat/>
    <w:rsid w:val="007068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041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character" w:customStyle="1" w:styleId="10">
    <w:name w:val="Заголовок 1 Знак"/>
    <w:basedOn w:val="a0"/>
    <w:link w:val="1"/>
    <w:uiPriority w:val="9"/>
    <w:rsid w:val="0070686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customStyle="1" w:styleId="a8">
    <w:basedOn w:val="a"/>
    <w:next w:val="a9"/>
    <w:qFormat/>
    <w:rsid w:val="009A588D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Palatino Linotype" w:eastAsia="Times New Roman" w:hAnsi="Palatino Linotype" w:cs="Times New Roman"/>
      <w:b/>
      <w:bCs/>
      <w:sz w:val="24"/>
      <w:szCs w:val="20"/>
      <w:lang w:eastAsia="ru-RU"/>
    </w:rPr>
  </w:style>
  <w:style w:type="paragraph" w:styleId="a9">
    <w:name w:val="Title"/>
    <w:basedOn w:val="a"/>
    <w:next w:val="a"/>
    <w:link w:val="aa"/>
    <w:uiPriority w:val="10"/>
    <w:qFormat/>
    <w:rsid w:val="00F43C4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ние Знак"/>
    <w:basedOn w:val="a0"/>
    <w:link w:val="a9"/>
    <w:uiPriority w:val="10"/>
    <w:rsid w:val="00F43C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Body Text"/>
    <w:basedOn w:val="a"/>
    <w:link w:val="ac"/>
    <w:rsid w:val="009A588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9A588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No Spacing"/>
    <w:link w:val="ae"/>
    <w:uiPriority w:val="1"/>
    <w:qFormat/>
    <w:rsid w:val="00D562DE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semiHidden/>
    <w:rsid w:val="00C5041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Nonformat">
    <w:name w:val="ConsNonformat"/>
    <w:rsid w:val="00C504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264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264BCE"/>
    <w:rPr>
      <w:rFonts w:ascii="Tahoma" w:hAnsi="Tahoma" w:cs="Tahoma"/>
      <w:sz w:val="16"/>
      <w:szCs w:val="16"/>
    </w:rPr>
  </w:style>
  <w:style w:type="character" w:customStyle="1" w:styleId="ae">
    <w:name w:val="Без интервала Знак"/>
    <w:basedOn w:val="a0"/>
    <w:link w:val="ad"/>
    <w:uiPriority w:val="1"/>
    <w:locked/>
    <w:rsid w:val="007F430C"/>
  </w:style>
  <w:style w:type="character" w:styleId="af1">
    <w:name w:val="Hyperlink"/>
    <w:basedOn w:val="a0"/>
    <w:uiPriority w:val="99"/>
    <w:unhideWhenUsed/>
    <w:rsid w:val="002A4F58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A4F58"/>
    <w:rPr>
      <w:color w:val="605E5C"/>
      <w:shd w:val="clear" w:color="auto" w:fill="E1DFDD"/>
    </w:rPr>
  </w:style>
  <w:style w:type="paragraph" w:styleId="af2">
    <w:name w:val="Normal (Web)"/>
    <w:basedOn w:val="a"/>
    <w:uiPriority w:val="99"/>
    <w:unhideWhenUsed/>
    <w:rsid w:val="00040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9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0A48FD-3C94-4E70-A54D-A23D8A0CD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Меницкая Анастасия Александровна</dc:creator>
  <cp:lastModifiedBy>GYPNORION</cp:lastModifiedBy>
  <cp:revision>12</cp:revision>
  <cp:lastPrinted>2024-07-23T13:44:00Z</cp:lastPrinted>
  <dcterms:created xsi:type="dcterms:W3CDTF">2025-01-23T08:50:00Z</dcterms:created>
  <dcterms:modified xsi:type="dcterms:W3CDTF">2025-02-14T12:10:00Z</dcterms:modified>
</cp:coreProperties>
</file>