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tbl>
      <w:tblPr>
        <w:tblStyle w:val="5"/>
        <w:tblpPr w:vertAnchor="page" w:horzAnchor="page" w:tblpX="8686" w:tblpY="331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1"/>
      </w:tblGrid>
      <w:tr w14:paraId="3B866D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581" w:type="dxa"/>
            <w:noWrap/>
          </w:tcPr>
          <w:p w14:paraId="685E2A2C">
            <w:pPr>
              <w:pStyle w:val="2"/>
              <w:rPr>
                <w:lang w:val="en-US"/>
              </w:rPr>
            </w:pPr>
          </w:p>
        </w:tc>
      </w:tr>
    </w:tbl>
    <w:p w14:paraId="50675095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</w:p>
    <w:p w14:paraId="04F6927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bookmarkStart w:id="2" w:name="_GoBack"/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 12.07.2021 расширен перечень материалов экстремистского характера</w:t>
      </w:r>
      <w:bookmarkEnd w:id="2"/>
    </w:p>
    <w:p w14:paraId="5B3CB94E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>С 12.07.2021 вступил в силу Федеральный закон от 01.07.2021 № 280-ФЗ «О внесении изменений в статью 6 Федерального закона «Об увековечении Победы советского народа в Великой Отечественной войне 1941 - 1945 годов» и статью 1 Федерального закона «О противодействии экстремистской деятельности».</w:t>
      </w:r>
    </w:p>
    <w:p w14:paraId="44ED0278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>Указанным Федеральным законом внесены существенные изменения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>в действующее законодательство.</w:t>
      </w:r>
    </w:p>
    <w:p w14:paraId="6DA4402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>В частности, установлено, что в Российской Федерации запрещается использование, в том числе публичное демонстрирование являющихся экстремистскими материалами изображений руководителей групп, организаций или движений, признанных преступными в соответствии с приговором Международного военного трибунала для суда и наказания главных военных преступников европейских стран оси (Нюрнбергского трибунала).</w:t>
      </w:r>
    </w:p>
    <w:p w14:paraId="20CBEDAB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>К экстремистским материалам в числе прочих теперь отнесены выступления, изображения руководителей групп, организаций или движений, признанных преступными в соответствии с приговором Международного военного трибунала для суда и наказания главных военных преступников европейских стран оси (Нюрнбергского трибунала), выступления, изображения руководителей организаций, сотрудничавших с указанными группами, организациями или движениями.</w:t>
      </w:r>
    </w:p>
    <w:p w14:paraId="72B508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14:paraId="060AA196">
      <w:pPr>
        <w:pStyle w:val="12"/>
        <w:spacing w:before="0" w:beforeAutospacing="0" w:after="0" w:afterAutospacing="0"/>
        <w:jc w:val="both"/>
        <w:rPr>
          <w:b/>
          <w:sz w:val="20"/>
        </w:rPr>
      </w:pPr>
    </w:p>
    <w:sectPr>
      <w:footerReference r:id="rId6" w:type="first"/>
      <w:headerReference r:id="rId5" w:type="default"/>
      <w:pgSz w:w="11906" w:h="16838"/>
      <w:pgMar w:top="1134" w:right="567" w:bottom="1134" w:left="153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200247B" w:usb2="00000009" w:usb3="00000000" w:csb0="200001FF" w:csb1="00000000"/>
  </w:font>
  <w:font w:name="Palatino Linotype">
    <w:panose1 w:val="02040502050505030304"/>
    <w:charset w:val="CC"/>
    <w:family w:val="roman"/>
    <w:pitch w:val="default"/>
    <w:sig w:usb0="E0000287" w:usb1="40000013" w:usb2="00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pPr w:vertAnchor="page" w:horzAnchor="margin" w:tblpXSpec="right" w:tblpYSpec="outside"/>
      <w:tblW w:w="0" w:type="auto"/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none" w:color="auto" w:sz="0" w:space="0"/>
        <w:insideV w:val="none" w:color="auto" w:sz="0" w:space="0"/>
      </w:tblBorders>
      <w:tblLayout w:type="fixed"/>
      <w:tblCellMar>
        <w:top w:w="28" w:type="dxa"/>
        <w:left w:w="28" w:type="dxa"/>
        <w:bottom w:w="28" w:type="dxa"/>
        <w:right w:w="28" w:type="dxa"/>
      </w:tblCellMar>
    </w:tblPr>
    <w:tblGrid>
      <w:gridCol w:w="3643"/>
    </w:tblGrid>
    <w:tr w14:paraId="1A3372C9">
      <w:tblPrEx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CellMar>
          <w:top w:w="28" w:type="dxa"/>
          <w:left w:w="28" w:type="dxa"/>
          <w:bottom w:w="28" w:type="dxa"/>
          <w:right w:w="28" w:type="dxa"/>
        </w:tblCellMar>
      </w:tblPrEx>
      <w:trPr>
        <w:cantSplit/>
        <w:trHeight w:val="57" w:hRule="atLeast"/>
      </w:trPr>
      <w:tc>
        <w:tcPr>
          <w:tcW w:w="3643" w:type="dxa"/>
        </w:tcPr>
        <w:p w14:paraId="2AB8075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0" w:name="SIGNERORG1"/>
          <w:r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0"/>
        </w:p>
        <w:p w14:paraId="0BAF02B6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" w:name="REGNUMSTAMP"/>
          <w:r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1"/>
        </w:p>
      </w:tc>
    </w:tr>
  </w:tbl>
  <w:p w14:paraId="2DB2F226">
    <w:pPr>
      <w:tabs>
        <w:tab w:val="left" w:pos="2268"/>
        <w:tab w:val="left" w:pos="6804"/>
      </w:tabs>
      <w:spacing w:after="0" w:line="240" w:lineRule="auto"/>
      <w:rPr>
        <w:rFonts w:ascii="Times New Roman" w:hAnsi="Times New Roman" w:cs="Times New Roman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27949815"/>
      <w:docPartObj>
        <w:docPartGallery w:val="AutoText"/>
      </w:docPartObj>
    </w:sdtPr>
    <w:sdtContent>
      <w:p w14:paraId="39058ED1"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6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isplayBackgroundShape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0B35"/>
    <w:rsid w:val="0001634D"/>
    <w:rsid w:val="000172DE"/>
    <w:rsid w:val="00021F0F"/>
    <w:rsid w:val="00024D01"/>
    <w:rsid w:val="00031C8A"/>
    <w:rsid w:val="00035107"/>
    <w:rsid w:val="0004043B"/>
    <w:rsid w:val="0004607D"/>
    <w:rsid w:val="00051E8F"/>
    <w:rsid w:val="000550FF"/>
    <w:rsid w:val="00056A50"/>
    <w:rsid w:val="00070889"/>
    <w:rsid w:val="0007553B"/>
    <w:rsid w:val="00076B93"/>
    <w:rsid w:val="000803E2"/>
    <w:rsid w:val="00090738"/>
    <w:rsid w:val="000911B1"/>
    <w:rsid w:val="00095729"/>
    <w:rsid w:val="000A1EF8"/>
    <w:rsid w:val="000A4E3C"/>
    <w:rsid w:val="000A6C9D"/>
    <w:rsid w:val="000B1800"/>
    <w:rsid w:val="000B708E"/>
    <w:rsid w:val="000C062E"/>
    <w:rsid w:val="000C7E7F"/>
    <w:rsid w:val="000F2DF8"/>
    <w:rsid w:val="000F7BB7"/>
    <w:rsid w:val="00100C9E"/>
    <w:rsid w:val="00107179"/>
    <w:rsid w:val="00123F9B"/>
    <w:rsid w:val="00134382"/>
    <w:rsid w:val="00134A5F"/>
    <w:rsid w:val="00135921"/>
    <w:rsid w:val="00141CB7"/>
    <w:rsid w:val="00144445"/>
    <w:rsid w:val="00150407"/>
    <w:rsid w:val="00151B1C"/>
    <w:rsid w:val="001572B8"/>
    <w:rsid w:val="001649DE"/>
    <w:rsid w:val="00166A1C"/>
    <w:rsid w:val="00173F90"/>
    <w:rsid w:val="001768BF"/>
    <w:rsid w:val="00180843"/>
    <w:rsid w:val="0018208F"/>
    <w:rsid w:val="001822FA"/>
    <w:rsid w:val="00184CF6"/>
    <w:rsid w:val="00187CA6"/>
    <w:rsid w:val="001917A2"/>
    <w:rsid w:val="001921AE"/>
    <w:rsid w:val="001A660F"/>
    <w:rsid w:val="001A71D0"/>
    <w:rsid w:val="001B13EC"/>
    <w:rsid w:val="001B2ACE"/>
    <w:rsid w:val="001B3194"/>
    <w:rsid w:val="001C2357"/>
    <w:rsid w:val="001C292D"/>
    <w:rsid w:val="001C7148"/>
    <w:rsid w:val="001D3A04"/>
    <w:rsid w:val="001D4172"/>
    <w:rsid w:val="001D65B3"/>
    <w:rsid w:val="001D7E31"/>
    <w:rsid w:val="001F169E"/>
    <w:rsid w:val="001F5899"/>
    <w:rsid w:val="001F7054"/>
    <w:rsid w:val="001F7FCD"/>
    <w:rsid w:val="002048A1"/>
    <w:rsid w:val="0020667B"/>
    <w:rsid w:val="002127B8"/>
    <w:rsid w:val="002137B7"/>
    <w:rsid w:val="00213C98"/>
    <w:rsid w:val="00234201"/>
    <w:rsid w:val="002403E3"/>
    <w:rsid w:val="0024534D"/>
    <w:rsid w:val="00264BCE"/>
    <w:rsid w:val="00280D52"/>
    <w:rsid w:val="00281733"/>
    <w:rsid w:val="0028459C"/>
    <w:rsid w:val="00291073"/>
    <w:rsid w:val="00297BCD"/>
    <w:rsid w:val="002A4F58"/>
    <w:rsid w:val="002A61DD"/>
    <w:rsid w:val="002A7729"/>
    <w:rsid w:val="002B1DFE"/>
    <w:rsid w:val="002B48B5"/>
    <w:rsid w:val="002B55D1"/>
    <w:rsid w:val="002C13A1"/>
    <w:rsid w:val="002C2C23"/>
    <w:rsid w:val="002C7C1D"/>
    <w:rsid w:val="002D484E"/>
    <w:rsid w:val="002D6D2D"/>
    <w:rsid w:val="002E5B16"/>
    <w:rsid w:val="002E65AB"/>
    <w:rsid w:val="002E7520"/>
    <w:rsid w:val="002F5211"/>
    <w:rsid w:val="003071D4"/>
    <w:rsid w:val="00312EB9"/>
    <w:rsid w:val="00324D4B"/>
    <w:rsid w:val="0033443A"/>
    <w:rsid w:val="0033615D"/>
    <w:rsid w:val="0034238E"/>
    <w:rsid w:val="00352987"/>
    <w:rsid w:val="00353B9F"/>
    <w:rsid w:val="00365146"/>
    <w:rsid w:val="0036697D"/>
    <w:rsid w:val="0037627A"/>
    <w:rsid w:val="00384D83"/>
    <w:rsid w:val="003877B3"/>
    <w:rsid w:val="0039045F"/>
    <w:rsid w:val="003A4EC6"/>
    <w:rsid w:val="003A7EC6"/>
    <w:rsid w:val="003B1340"/>
    <w:rsid w:val="003B33FE"/>
    <w:rsid w:val="003B3F7D"/>
    <w:rsid w:val="003B4D0B"/>
    <w:rsid w:val="003B7F94"/>
    <w:rsid w:val="003C030D"/>
    <w:rsid w:val="003C1601"/>
    <w:rsid w:val="003D2401"/>
    <w:rsid w:val="003D4704"/>
    <w:rsid w:val="003E1E7A"/>
    <w:rsid w:val="003E3E60"/>
    <w:rsid w:val="003E45E7"/>
    <w:rsid w:val="004036B5"/>
    <w:rsid w:val="004037B4"/>
    <w:rsid w:val="00406176"/>
    <w:rsid w:val="004200F4"/>
    <w:rsid w:val="004246B6"/>
    <w:rsid w:val="0043189E"/>
    <w:rsid w:val="004373EA"/>
    <w:rsid w:val="00440148"/>
    <w:rsid w:val="004531FB"/>
    <w:rsid w:val="004547A2"/>
    <w:rsid w:val="00456505"/>
    <w:rsid w:val="00464C05"/>
    <w:rsid w:val="00465955"/>
    <w:rsid w:val="00470AB3"/>
    <w:rsid w:val="00470BE4"/>
    <w:rsid w:val="00471072"/>
    <w:rsid w:val="00471B0F"/>
    <w:rsid w:val="00473665"/>
    <w:rsid w:val="004840EF"/>
    <w:rsid w:val="004845E6"/>
    <w:rsid w:val="00485663"/>
    <w:rsid w:val="004867E4"/>
    <w:rsid w:val="00487B0A"/>
    <w:rsid w:val="004926F0"/>
    <w:rsid w:val="00493114"/>
    <w:rsid w:val="00496CCE"/>
    <w:rsid w:val="00496DE4"/>
    <w:rsid w:val="00497EE9"/>
    <w:rsid w:val="004A173B"/>
    <w:rsid w:val="004A6121"/>
    <w:rsid w:val="004A6EE8"/>
    <w:rsid w:val="004B018C"/>
    <w:rsid w:val="004B14AB"/>
    <w:rsid w:val="004C025C"/>
    <w:rsid w:val="004C46AB"/>
    <w:rsid w:val="004E0AF0"/>
    <w:rsid w:val="004E386A"/>
    <w:rsid w:val="004E4425"/>
    <w:rsid w:val="00500229"/>
    <w:rsid w:val="0050073B"/>
    <w:rsid w:val="00501116"/>
    <w:rsid w:val="00501D7C"/>
    <w:rsid w:val="00503D80"/>
    <w:rsid w:val="00517728"/>
    <w:rsid w:val="005338F0"/>
    <w:rsid w:val="005350A2"/>
    <w:rsid w:val="00536C62"/>
    <w:rsid w:val="00557287"/>
    <w:rsid w:val="00573CBD"/>
    <w:rsid w:val="005741AC"/>
    <w:rsid w:val="00576538"/>
    <w:rsid w:val="005916D9"/>
    <w:rsid w:val="005A46A7"/>
    <w:rsid w:val="005B3167"/>
    <w:rsid w:val="005B6345"/>
    <w:rsid w:val="005C4430"/>
    <w:rsid w:val="005C4AA7"/>
    <w:rsid w:val="005C6A45"/>
    <w:rsid w:val="005D0F18"/>
    <w:rsid w:val="005F0745"/>
    <w:rsid w:val="005F3038"/>
    <w:rsid w:val="005F73C4"/>
    <w:rsid w:val="006051F8"/>
    <w:rsid w:val="00610C78"/>
    <w:rsid w:val="00610CE9"/>
    <w:rsid w:val="00616173"/>
    <w:rsid w:val="00622A3B"/>
    <w:rsid w:val="00632958"/>
    <w:rsid w:val="00640924"/>
    <w:rsid w:val="006541AC"/>
    <w:rsid w:val="0065704F"/>
    <w:rsid w:val="006652D4"/>
    <w:rsid w:val="00672D84"/>
    <w:rsid w:val="0067714B"/>
    <w:rsid w:val="006779E4"/>
    <w:rsid w:val="00677F4D"/>
    <w:rsid w:val="0068111B"/>
    <w:rsid w:val="0068204F"/>
    <w:rsid w:val="00683121"/>
    <w:rsid w:val="00683B28"/>
    <w:rsid w:val="006879C2"/>
    <w:rsid w:val="00693993"/>
    <w:rsid w:val="006B37A9"/>
    <w:rsid w:val="006B3CEA"/>
    <w:rsid w:val="006B67F6"/>
    <w:rsid w:val="006C3BE9"/>
    <w:rsid w:val="006D6C43"/>
    <w:rsid w:val="006E2551"/>
    <w:rsid w:val="006E2A1E"/>
    <w:rsid w:val="006F4D2C"/>
    <w:rsid w:val="006F7CC2"/>
    <w:rsid w:val="00701C57"/>
    <w:rsid w:val="00702DD0"/>
    <w:rsid w:val="007047DF"/>
    <w:rsid w:val="0070686A"/>
    <w:rsid w:val="00711D11"/>
    <w:rsid w:val="007212FD"/>
    <w:rsid w:val="007226AB"/>
    <w:rsid w:val="00722A7C"/>
    <w:rsid w:val="00725C8E"/>
    <w:rsid w:val="00726261"/>
    <w:rsid w:val="00734B4A"/>
    <w:rsid w:val="0076212D"/>
    <w:rsid w:val="0077689F"/>
    <w:rsid w:val="00784EB6"/>
    <w:rsid w:val="007928EA"/>
    <w:rsid w:val="0079459D"/>
    <w:rsid w:val="007974DA"/>
    <w:rsid w:val="007A268C"/>
    <w:rsid w:val="007B7AB4"/>
    <w:rsid w:val="007C0474"/>
    <w:rsid w:val="007C155E"/>
    <w:rsid w:val="007C17ED"/>
    <w:rsid w:val="007C46FD"/>
    <w:rsid w:val="007D217F"/>
    <w:rsid w:val="007D4B1C"/>
    <w:rsid w:val="007F08D8"/>
    <w:rsid w:val="007F430C"/>
    <w:rsid w:val="0080110C"/>
    <w:rsid w:val="008077C3"/>
    <w:rsid w:val="00816F05"/>
    <w:rsid w:val="00837034"/>
    <w:rsid w:val="008445DF"/>
    <w:rsid w:val="0085101B"/>
    <w:rsid w:val="00851B4A"/>
    <w:rsid w:val="008569D2"/>
    <w:rsid w:val="00861729"/>
    <w:rsid w:val="00862341"/>
    <w:rsid w:val="00863D2C"/>
    <w:rsid w:val="00874AEC"/>
    <w:rsid w:val="008771F4"/>
    <w:rsid w:val="008825C3"/>
    <w:rsid w:val="00893ACD"/>
    <w:rsid w:val="008B05D5"/>
    <w:rsid w:val="008B567E"/>
    <w:rsid w:val="008C2816"/>
    <w:rsid w:val="008C3A06"/>
    <w:rsid w:val="008C4FEB"/>
    <w:rsid w:val="008C56B5"/>
    <w:rsid w:val="008D5608"/>
    <w:rsid w:val="008D63D1"/>
    <w:rsid w:val="008D77D7"/>
    <w:rsid w:val="008E4156"/>
    <w:rsid w:val="008E4A62"/>
    <w:rsid w:val="008F49D7"/>
    <w:rsid w:val="008F4FDD"/>
    <w:rsid w:val="008F7298"/>
    <w:rsid w:val="0090162C"/>
    <w:rsid w:val="00902700"/>
    <w:rsid w:val="009107B5"/>
    <w:rsid w:val="00916A2F"/>
    <w:rsid w:val="00922A11"/>
    <w:rsid w:val="00923FB5"/>
    <w:rsid w:val="00930EB7"/>
    <w:rsid w:val="00932222"/>
    <w:rsid w:val="009336F6"/>
    <w:rsid w:val="0093472E"/>
    <w:rsid w:val="00944AEA"/>
    <w:rsid w:val="00946829"/>
    <w:rsid w:val="00962DDC"/>
    <w:rsid w:val="009655CC"/>
    <w:rsid w:val="009660CA"/>
    <w:rsid w:val="00981AAD"/>
    <w:rsid w:val="0098235D"/>
    <w:rsid w:val="00984AB4"/>
    <w:rsid w:val="0099556E"/>
    <w:rsid w:val="009A0119"/>
    <w:rsid w:val="009A39A7"/>
    <w:rsid w:val="009A46EE"/>
    <w:rsid w:val="009A5656"/>
    <w:rsid w:val="009A588D"/>
    <w:rsid w:val="009B3491"/>
    <w:rsid w:val="009C739B"/>
    <w:rsid w:val="009D3D67"/>
    <w:rsid w:val="009D5CBB"/>
    <w:rsid w:val="009D7277"/>
    <w:rsid w:val="009E3844"/>
    <w:rsid w:val="00A0033C"/>
    <w:rsid w:val="00A009C7"/>
    <w:rsid w:val="00A05F4E"/>
    <w:rsid w:val="00A07BB2"/>
    <w:rsid w:val="00A1079B"/>
    <w:rsid w:val="00A17CF7"/>
    <w:rsid w:val="00A21AA7"/>
    <w:rsid w:val="00A30D31"/>
    <w:rsid w:val="00A3168A"/>
    <w:rsid w:val="00A420BB"/>
    <w:rsid w:val="00A43C19"/>
    <w:rsid w:val="00A45F78"/>
    <w:rsid w:val="00A51949"/>
    <w:rsid w:val="00A55382"/>
    <w:rsid w:val="00A56FBD"/>
    <w:rsid w:val="00A70A77"/>
    <w:rsid w:val="00A74B6C"/>
    <w:rsid w:val="00A858C3"/>
    <w:rsid w:val="00A92256"/>
    <w:rsid w:val="00A950B6"/>
    <w:rsid w:val="00A95BBB"/>
    <w:rsid w:val="00AB0B47"/>
    <w:rsid w:val="00AB14FD"/>
    <w:rsid w:val="00AB69C0"/>
    <w:rsid w:val="00AC0FC2"/>
    <w:rsid w:val="00AE3496"/>
    <w:rsid w:val="00AE59FA"/>
    <w:rsid w:val="00AF4524"/>
    <w:rsid w:val="00B03059"/>
    <w:rsid w:val="00B05F6A"/>
    <w:rsid w:val="00B30832"/>
    <w:rsid w:val="00B36F6E"/>
    <w:rsid w:val="00B370B4"/>
    <w:rsid w:val="00B40A99"/>
    <w:rsid w:val="00B5507D"/>
    <w:rsid w:val="00B55C7F"/>
    <w:rsid w:val="00B648B0"/>
    <w:rsid w:val="00B778C9"/>
    <w:rsid w:val="00B811B8"/>
    <w:rsid w:val="00B81720"/>
    <w:rsid w:val="00B86D9D"/>
    <w:rsid w:val="00BA1182"/>
    <w:rsid w:val="00BA279E"/>
    <w:rsid w:val="00BA395C"/>
    <w:rsid w:val="00BB4136"/>
    <w:rsid w:val="00BC2157"/>
    <w:rsid w:val="00BC6A8C"/>
    <w:rsid w:val="00BE37B3"/>
    <w:rsid w:val="00BF42CF"/>
    <w:rsid w:val="00C0448C"/>
    <w:rsid w:val="00C07741"/>
    <w:rsid w:val="00C1310A"/>
    <w:rsid w:val="00C23C4D"/>
    <w:rsid w:val="00C24C76"/>
    <w:rsid w:val="00C32DEB"/>
    <w:rsid w:val="00C4069F"/>
    <w:rsid w:val="00C424BA"/>
    <w:rsid w:val="00C42931"/>
    <w:rsid w:val="00C45C7E"/>
    <w:rsid w:val="00C50416"/>
    <w:rsid w:val="00C5624E"/>
    <w:rsid w:val="00C6443A"/>
    <w:rsid w:val="00C658FD"/>
    <w:rsid w:val="00C66B82"/>
    <w:rsid w:val="00C73886"/>
    <w:rsid w:val="00C80523"/>
    <w:rsid w:val="00C839D9"/>
    <w:rsid w:val="00C83FD6"/>
    <w:rsid w:val="00C84080"/>
    <w:rsid w:val="00CA069E"/>
    <w:rsid w:val="00CA18C3"/>
    <w:rsid w:val="00CA2CED"/>
    <w:rsid w:val="00CA5F0B"/>
    <w:rsid w:val="00CA70A3"/>
    <w:rsid w:val="00CB50EB"/>
    <w:rsid w:val="00CB564A"/>
    <w:rsid w:val="00CB793A"/>
    <w:rsid w:val="00CD1C0A"/>
    <w:rsid w:val="00CD3804"/>
    <w:rsid w:val="00CE37A6"/>
    <w:rsid w:val="00CE6A10"/>
    <w:rsid w:val="00CE7B05"/>
    <w:rsid w:val="00CF0F6D"/>
    <w:rsid w:val="00D066D2"/>
    <w:rsid w:val="00D22D4F"/>
    <w:rsid w:val="00D24EFE"/>
    <w:rsid w:val="00D30322"/>
    <w:rsid w:val="00D33997"/>
    <w:rsid w:val="00D33A78"/>
    <w:rsid w:val="00D409D0"/>
    <w:rsid w:val="00D510CF"/>
    <w:rsid w:val="00D562DE"/>
    <w:rsid w:val="00D67556"/>
    <w:rsid w:val="00D76369"/>
    <w:rsid w:val="00D861EA"/>
    <w:rsid w:val="00D941DC"/>
    <w:rsid w:val="00DC1887"/>
    <w:rsid w:val="00DC6526"/>
    <w:rsid w:val="00DD5768"/>
    <w:rsid w:val="00DF74D9"/>
    <w:rsid w:val="00E116A6"/>
    <w:rsid w:val="00E12680"/>
    <w:rsid w:val="00E172A7"/>
    <w:rsid w:val="00E239CA"/>
    <w:rsid w:val="00E43C8D"/>
    <w:rsid w:val="00E44B9F"/>
    <w:rsid w:val="00E62D26"/>
    <w:rsid w:val="00E64980"/>
    <w:rsid w:val="00E72FAF"/>
    <w:rsid w:val="00E7356D"/>
    <w:rsid w:val="00E8158C"/>
    <w:rsid w:val="00E83B53"/>
    <w:rsid w:val="00E87E10"/>
    <w:rsid w:val="00EA0F1E"/>
    <w:rsid w:val="00EA1DA0"/>
    <w:rsid w:val="00EA54D7"/>
    <w:rsid w:val="00EA56CF"/>
    <w:rsid w:val="00EB24D3"/>
    <w:rsid w:val="00EB5B39"/>
    <w:rsid w:val="00EC7FC1"/>
    <w:rsid w:val="00ED46F3"/>
    <w:rsid w:val="00EE59E5"/>
    <w:rsid w:val="00EF03B6"/>
    <w:rsid w:val="00EF32E2"/>
    <w:rsid w:val="00F04477"/>
    <w:rsid w:val="00F0673C"/>
    <w:rsid w:val="00F142F5"/>
    <w:rsid w:val="00F15E73"/>
    <w:rsid w:val="00F229A1"/>
    <w:rsid w:val="00F25495"/>
    <w:rsid w:val="00F371C4"/>
    <w:rsid w:val="00F43C40"/>
    <w:rsid w:val="00F4476D"/>
    <w:rsid w:val="00F53499"/>
    <w:rsid w:val="00F56644"/>
    <w:rsid w:val="00F57360"/>
    <w:rsid w:val="00F57E47"/>
    <w:rsid w:val="00F66AC5"/>
    <w:rsid w:val="00F8464A"/>
    <w:rsid w:val="00F848B2"/>
    <w:rsid w:val="00F91A9C"/>
    <w:rsid w:val="00F95708"/>
    <w:rsid w:val="00F95FA4"/>
    <w:rsid w:val="00F96C94"/>
    <w:rsid w:val="00FA01E1"/>
    <w:rsid w:val="00FA1E5B"/>
    <w:rsid w:val="00FB2B35"/>
    <w:rsid w:val="00FD07E2"/>
    <w:rsid w:val="00FD0FD2"/>
    <w:rsid w:val="00FE23D6"/>
    <w:rsid w:val="00FE3EC1"/>
    <w:rsid w:val="00FE5338"/>
    <w:rsid w:val="00FF34C1"/>
    <w:rsid w:val="00FF51B7"/>
    <w:rsid w:val="646D14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paragraph" w:styleId="3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Balloon Text"/>
    <w:basedOn w:val="1"/>
    <w:link w:val="2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head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Body Text"/>
    <w:basedOn w:val="1"/>
    <w:link w:val="19"/>
    <w:qFormat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10">
    <w:name w:val="Title"/>
    <w:basedOn w:val="1"/>
    <w:next w:val="1"/>
    <w:link w:val="18"/>
    <w:qFormat/>
    <w:uiPriority w:val="10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1">
    <w:name w:val="footer"/>
    <w:basedOn w:val="1"/>
    <w:link w:val="15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3">
    <w:name w:val="Table Grid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Верхний колонтитул Знак"/>
    <w:basedOn w:val="4"/>
    <w:link w:val="8"/>
    <w:qFormat/>
    <w:uiPriority w:val="99"/>
  </w:style>
  <w:style w:type="character" w:customStyle="1" w:styleId="15">
    <w:name w:val="Нижний колонтитул Знак"/>
    <w:basedOn w:val="4"/>
    <w:link w:val="11"/>
    <w:qFormat/>
    <w:uiPriority w:val="99"/>
  </w:style>
  <w:style w:type="character" w:customStyle="1" w:styleId="16">
    <w:name w:val="Заголовок 1 Знак"/>
    <w:basedOn w:val="4"/>
    <w:link w:val="2"/>
    <w:qFormat/>
    <w:uiPriority w:val="9"/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paragraph" w:customStyle="1" w:styleId="17">
    <w:name w:val="_Style 11"/>
    <w:basedOn w:val="1"/>
    <w:next w:val="10"/>
    <w:qFormat/>
    <w:uiPriority w:val="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Palatino Linotype" w:hAnsi="Palatino Linotype" w:eastAsia="Times New Roman" w:cs="Times New Roman"/>
      <w:b/>
      <w:bCs/>
      <w:sz w:val="24"/>
      <w:szCs w:val="20"/>
      <w:lang w:eastAsia="ru-RU"/>
    </w:rPr>
  </w:style>
  <w:style w:type="character" w:customStyle="1" w:styleId="18">
    <w:name w:val="Заголовок Знак"/>
    <w:basedOn w:val="4"/>
    <w:link w:val="10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9">
    <w:name w:val="Основной текст Знак"/>
    <w:basedOn w:val="4"/>
    <w:link w:val="9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20">
    <w:name w:val="No Spacing"/>
    <w:link w:val="24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21">
    <w:name w:val="Заголовок 3 Знак"/>
    <w:basedOn w:val="4"/>
    <w:link w:val="3"/>
    <w:semiHidden/>
    <w:qFormat/>
    <w:uiPriority w:val="9"/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  <w:style w:type="paragraph" w:customStyle="1" w:styleId="22">
    <w:name w:val="Con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Times New Roman"/>
      <w:sz w:val="20"/>
      <w:szCs w:val="20"/>
      <w:lang w:val="ru-RU" w:eastAsia="ru-RU" w:bidi="ar-SA"/>
    </w:rPr>
  </w:style>
  <w:style w:type="character" w:customStyle="1" w:styleId="23">
    <w:name w:val="Текст выноски Знак"/>
    <w:basedOn w:val="4"/>
    <w:link w:val="7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4">
    <w:name w:val="Без интервала Знак"/>
    <w:basedOn w:val="4"/>
    <w:link w:val="20"/>
    <w:qFormat/>
    <w:locked/>
    <w:uiPriority w:val="1"/>
  </w:style>
  <w:style w:type="character" w:customStyle="1" w:styleId="25">
    <w:name w:val="Неразрешенное упоминание1"/>
    <w:basedOn w:val="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6">
    <w:name w:val="feeds-page__navigation_icon"/>
    <w:basedOn w:val="4"/>
    <w:qFormat/>
    <w:uiPriority w:val="0"/>
  </w:style>
  <w:style w:type="character" w:customStyle="1" w:styleId="27">
    <w:name w:val="feeds-page__navigation_tooltip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FD931-9AFF-4590-873F-9E64C80CB8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2210</Words>
  <Characters>12600</Characters>
  <Lines>105</Lines>
  <Paragraphs>29</Paragraphs>
  <TotalTime>18</TotalTime>
  <ScaleCrop>false</ScaleCrop>
  <LinksUpToDate>false</LinksUpToDate>
  <CharactersWithSpaces>14781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2025-02-26T13:19:00Z</dcterms:created>
  <dc:creator>Меницкая Анастасия Александровна</dc:creator>
  <cp:lastModifiedBy>Infinix</cp:lastModifiedBy>
  <cp:lastPrinted>2024-07-23T13:44:00Z</cp:lastPrinted>
  <dcterms:modified xsi:type="dcterms:W3CDTF">2025-02-26T20:15:41Z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E54AB178040D4D75ADB5F36DE0EF8C06_12</vt:lpwstr>
  </property>
</Properties>
</file>